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350" w:rsidRDefault="00A33350" w:rsidP="0055118E">
      <w:pPr>
        <w:tabs>
          <w:tab w:val="left" w:pos="709"/>
          <w:tab w:val="left" w:pos="2955"/>
        </w:tabs>
        <w:spacing w:after="0" w:line="240" w:lineRule="auto"/>
        <w:jc w:val="center"/>
        <w:rPr>
          <w:rFonts w:ascii="Times New Roman" w:eastAsia="Times New Roman" w:hAnsi="Times New Roman" w:cs="Times New Roman"/>
          <w:b/>
          <w:sz w:val="28"/>
          <w:szCs w:val="28"/>
          <w:lang w:eastAsia="bg-BG"/>
        </w:rPr>
      </w:pPr>
    </w:p>
    <w:p w:rsidR="0055118E" w:rsidRDefault="0055118E" w:rsidP="0055118E">
      <w:pPr>
        <w:tabs>
          <w:tab w:val="left" w:pos="709"/>
          <w:tab w:val="left" w:pos="2955"/>
        </w:tabs>
        <w:spacing w:after="0" w:line="240" w:lineRule="auto"/>
        <w:jc w:val="center"/>
        <w:rPr>
          <w:rFonts w:ascii="Times New Roman" w:eastAsia="Times New Roman" w:hAnsi="Times New Roman" w:cs="Times New Roman"/>
          <w:b/>
          <w:sz w:val="28"/>
          <w:szCs w:val="28"/>
          <w:lang w:eastAsia="bg-BG"/>
        </w:rPr>
      </w:pPr>
      <w:r w:rsidRPr="0055118E">
        <w:rPr>
          <w:rFonts w:ascii="Times New Roman" w:eastAsia="Times New Roman" w:hAnsi="Times New Roman" w:cs="Times New Roman"/>
          <w:b/>
          <w:sz w:val="28"/>
          <w:szCs w:val="28"/>
          <w:lang w:eastAsia="bg-BG"/>
        </w:rPr>
        <w:t xml:space="preserve">НАРЕДБА ЗА СПЕЦИФИЧНИ ИЗИСКВАНИЯ КЪМ ОБЛИКА НА ГРАДСКИТЕ ПРОСТРАНСТВА, СГРАДИТЕ И АРХИТЕКТУРНИТЕ АНСАМБЛИ НА ТЕРИТОРИЯТА НА ГРАД </w:t>
      </w:r>
      <w:r w:rsidR="009A656B">
        <w:rPr>
          <w:rFonts w:ascii="Times New Roman" w:eastAsia="Times New Roman" w:hAnsi="Times New Roman" w:cs="Times New Roman"/>
          <w:b/>
          <w:sz w:val="28"/>
          <w:szCs w:val="28"/>
          <w:lang w:eastAsia="bg-BG"/>
        </w:rPr>
        <w:t>АКСАКОВО</w:t>
      </w:r>
    </w:p>
    <w:p w:rsidR="00055C85" w:rsidRDefault="00055C85" w:rsidP="00055C85">
      <w:pPr>
        <w:spacing w:after="0" w:line="240" w:lineRule="auto"/>
        <w:jc w:val="center"/>
        <w:rPr>
          <w:rFonts w:ascii="Times New Roman" w:eastAsia="Times New Roman" w:hAnsi="Times New Roman" w:cs="Times New Roman"/>
        </w:rPr>
      </w:pPr>
    </w:p>
    <w:p w:rsidR="00055C85" w:rsidRPr="00055C85" w:rsidRDefault="00055C85" w:rsidP="00055C85">
      <w:pPr>
        <w:spacing w:after="0" w:line="240" w:lineRule="auto"/>
        <w:jc w:val="center"/>
        <w:rPr>
          <w:rFonts w:ascii="Times New Roman" w:eastAsia="Times New Roman" w:hAnsi="Times New Roman" w:cs="Times New Roman"/>
          <w:b/>
          <w:i/>
          <w:color w:val="FF0000"/>
          <w:sz w:val="16"/>
          <w:szCs w:val="16"/>
          <w:lang w:val="en-US"/>
        </w:rPr>
      </w:pPr>
      <w:r w:rsidRPr="00055C85">
        <w:rPr>
          <w:rFonts w:ascii="Times New Roman" w:eastAsia="Times New Roman" w:hAnsi="Times New Roman" w:cs="Times New Roman"/>
          <w:i/>
          <w:color w:val="FF0000"/>
        </w:rPr>
        <w:t>Приета с Решение № 5</w:t>
      </w:r>
      <w:r w:rsidRPr="00055C85">
        <w:rPr>
          <w:rFonts w:ascii="Times New Roman" w:eastAsia="Times New Roman" w:hAnsi="Times New Roman" w:cs="Times New Roman"/>
          <w:i/>
          <w:color w:val="FF0000"/>
        </w:rPr>
        <w:t>3</w:t>
      </w:r>
      <w:r w:rsidRPr="00055C85">
        <w:rPr>
          <w:rFonts w:ascii="Times New Roman" w:eastAsia="Times New Roman" w:hAnsi="Times New Roman" w:cs="Times New Roman"/>
          <w:i/>
          <w:color w:val="FF0000"/>
        </w:rPr>
        <w:t>.1</w:t>
      </w:r>
      <w:r w:rsidRPr="00055C85">
        <w:rPr>
          <w:rFonts w:ascii="Times New Roman" w:eastAsia="Times New Roman" w:hAnsi="Times New Roman" w:cs="Times New Roman"/>
          <w:i/>
          <w:color w:val="FF0000"/>
        </w:rPr>
        <w:t>1. от Протокол № 53</w:t>
      </w:r>
      <w:r w:rsidRPr="00055C85">
        <w:rPr>
          <w:rFonts w:ascii="Times New Roman" w:eastAsia="Times New Roman" w:hAnsi="Times New Roman" w:cs="Times New Roman"/>
          <w:i/>
          <w:color w:val="FF0000"/>
        </w:rPr>
        <w:t>/</w:t>
      </w:r>
      <w:r w:rsidRPr="00055C85">
        <w:rPr>
          <w:rFonts w:ascii="Times New Roman" w:eastAsia="Times New Roman" w:hAnsi="Times New Roman" w:cs="Times New Roman"/>
          <w:i/>
          <w:color w:val="FF0000"/>
        </w:rPr>
        <w:t>3</w:t>
      </w:r>
      <w:r w:rsidRPr="00055C85">
        <w:rPr>
          <w:rFonts w:ascii="Times New Roman" w:eastAsia="Times New Roman" w:hAnsi="Times New Roman" w:cs="Times New Roman"/>
          <w:i/>
          <w:color w:val="FF0000"/>
        </w:rPr>
        <w:t>0.</w:t>
      </w:r>
      <w:r w:rsidRPr="00055C85">
        <w:rPr>
          <w:rFonts w:ascii="Times New Roman" w:eastAsia="Times New Roman" w:hAnsi="Times New Roman" w:cs="Times New Roman"/>
          <w:i/>
          <w:color w:val="FF0000"/>
        </w:rPr>
        <w:t>03</w:t>
      </w:r>
      <w:r w:rsidRPr="00055C85">
        <w:rPr>
          <w:rFonts w:ascii="Times New Roman" w:eastAsia="Times New Roman" w:hAnsi="Times New Roman" w:cs="Times New Roman"/>
          <w:i/>
          <w:color w:val="FF0000"/>
        </w:rPr>
        <w:t>.202</w:t>
      </w:r>
      <w:r w:rsidRPr="00055C85">
        <w:rPr>
          <w:rFonts w:ascii="Times New Roman" w:eastAsia="Times New Roman" w:hAnsi="Times New Roman" w:cs="Times New Roman"/>
          <w:i/>
          <w:color w:val="FF0000"/>
        </w:rPr>
        <w:t>3</w:t>
      </w:r>
      <w:r w:rsidRPr="00055C85">
        <w:rPr>
          <w:rFonts w:ascii="Times New Roman" w:eastAsia="Times New Roman" w:hAnsi="Times New Roman" w:cs="Times New Roman"/>
          <w:i/>
          <w:color w:val="FF0000"/>
        </w:rPr>
        <w:t>г. на Общински съвет – Аксаково</w:t>
      </w:r>
    </w:p>
    <w:p w:rsidR="0055118E" w:rsidRPr="0055118E" w:rsidRDefault="0055118E" w:rsidP="0055118E">
      <w:pPr>
        <w:tabs>
          <w:tab w:val="left" w:pos="709"/>
          <w:tab w:val="left" w:pos="2955"/>
        </w:tabs>
        <w:spacing w:after="0" w:line="240" w:lineRule="auto"/>
        <w:jc w:val="center"/>
        <w:rPr>
          <w:rFonts w:ascii="Times New Roman" w:eastAsia="Times New Roman" w:hAnsi="Times New Roman" w:cs="Times New Roman"/>
          <w:b/>
          <w:sz w:val="28"/>
          <w:szCs w:val="28"/>
          <w:lang w:eastAsia="bg-BG"/>
        </w:rPr>
      </w:pPr>
    </w:p>
    <w:p w:rsidR="0055118E" w:rsidRPr="0055118E" w:rsidRDefault="0055118E" w:rsidP="0055118E">
      <w:pPr>
        <w:tabs>
          <w:tab w:val="left" w:pos="709"/>
          <w:tab w:val="left" w:pos="2955"/>
        </w:tabs>
        <w:spacing w:after="0" w:line="240" w:lineRule="auto"/>
        <w:jc w:val="center"/>
        <w:rPr>
          <w:rFonts w:ascii="Times New Roman" w:eastAsia="Times New Roman" w:hAnsi="Times New Roman" w:cs="Times New Roman"/>
          <w:b/>
          <w:sz w:val="28"/>
          <w:szCs w:val="28"/>
          <w:lang w:eastAsia="bg-BG"/>
        </w:rPr>
      </w:pPr>
    </w:p>
    <w:p w:rsidR="0055118E" w:rsidRPr="004F2A0A" w:rsidRDefault="0055118E" w:rsidP="0055118E">
      <w:pPr>
        <w:keepNext/>
        <w:spacing w:after="0" w:line="240" w:lineRule="auto"/>
        <w:ind w:right="-2"/>
        <w:jc w:val="center"/>
        <w:rPr>
          <w:rFonts w:ascii="Times New Roman" w:eastAsia="Times New Roman" w:hAnsi="Times New Roman" w:cs="Times New Roman"/>
          <w:b/>
          <w:sz w:val="24"/>
          <w:szCs w:val="24"/>
          <w:lang w:val="en-AU" w:eastAsia="bg-BG"/>
        </w:rPr>
      </w:pPr>
      <w:r w:rsidRPr="004F2A0A">
        <w:rPr>
          <w:rFonts w:ascii="Times New Roman" w:eastAsia="Times New Roman" w:hAnsi="Times New Roman" w:cs="Times New Roman"/>
          <w:b/>
          <w:sz w:val="24"/>
          <w:szCs w:val="24"/>
          <w:lang w:val="en-AU" w:eastAsia="bg-BG"/>
        </w:rPr>
        <w:t>ГЛАВА ПЪРВА</w:t>
      </w:r>
    </w:p>
    <w:p w:rsidR="0055118E" w:rsidRPr="004F2A0A" w:rsidRDefault="0055118E" w:rsidP="0055118E">
      <w:pPr>
        <w:keepNext/>
        <w:spacing w:after="0" w:line="240" w:lineRule="auto"/>
        <w:ind w:right="-2"/>
        <w:jc w:val="center"/>
        <w:rPr>
          <w:rFonts w:ascii="Times New Roman" w:eastAsia="Times New Roman" w:hAnsi="Times New Roman" w:cs="Times New Roman"/>
          <w:b/>
          <w:sz w:val="24"/>
          <w:szCs w:val="24"/>
          <w:lang w:val="en-AU" w:eastAsia="bg-BG"/>
        </w:rPr>
      </w:pPr>
      <w:r w:rsidRPr="004F2A0A">
        <w:rPr>
          <w:rFonts w:ascii="Times New Roman" w:eastAsia="Times New Roman" w:hAnsi="Times New Roman" w:cs="Times New Roman"/>
          <w:b/>
          <w:sz w:val="24"/>
          <w:szCs w:val="24"/>
          <w:lang w:val="en-AU" w:eastAsia="bg-BG"/>
        </w:rPr>
        <w:t>ОБЩИ ПОЛОЖЕНИЯ</w:t>
      </w:r>
    </w:p>
    <w:p w:rsidR="0055118E" w:rsidRPr="004F2A0A" w:rsidRDefault="0055118E" w:rsidP="0055118E">
      <w:pPr>
        <w:keepNext/>
        <w:spacing w:after="0" w:line="240" w:lineRule="auto"/>
        <w:ind w:right="-2"/>
        <w:jc w:val="center"/>
        <w:rPr>
          <w:rFonts w:ascii="Times New Roman" w:eastAsia="Times New Roman" w:hAnsi="Times New Roman" w:cs="Times New Roman"/>
          <w:b/>
          <w:sz w:val="24"/>
          <w:szCs w:val="24"/>
          <w:lang w:val="en-AU" w:eastAsia="bg-BG"/>
        </w:rPr>
      </w:pPr>
    </w:p>
    <w:p w:rsidR="0055118E" w:rsidRPr="004F2A0A" w:rsidRDefault="0055118E" w:rsidP="0055118E">
      <w:pPr>
        <w:spacing w:after="0" w:line="240" w:lineRule="auto"/>
        <w:ind w:right="-2" w:firstLine="720"/>
        <w:jc w:val="both"/>
        <w:rPr>
          <w:rFonts w:ascii="Times New Roman" w:eastAsia="Times New Roman" w:hAnsi="Times New Roman" w:cs="Times New Roman"/>
          <w:sz w:val="24"/>
          <w:szCs w:val="24"/>
          <w:lang w:eastAsia="bg-BG"/>
        </w:rPr>
      </w:pPr>
      <w:bookmarkStart w:id="0" w:name="30j0zll" w:colFirst="0" w:colLast="0"/>
      <w:bookmarkEnd w:id="0"/>
      <w:r w:rsidRPr="004F2A0A">
        <w:rPr>
          <w:rFonts w:ascii="Times New Roman" w:eastAsia="Times New Roman" w:hAnsi="Times New Roman" w:cs="Times New Roman"/>
          <w:b/>
          <w:sz w:val="24"/>
          <w:szCs w:val="24"/>
          <w:lang w:eastAsia="bg-BG"/>
        </w:rPr>
        <w:t>Чл. 1.</w:t>
      </w:r>
      <w:r w:rsidRPr="004F2A0A">
        <w:rPr>
          <w:rFonts w:ascii="Times New Roman" w:eastAsia="Times New Roman" w:hAnsi="Times New Roman" w:cs="Times New Roman"/>
          <w:sz w:val="24"/>
          <w:szCs w:val="24"/>
          <w:lang w:eastAsia="bg-BG"/>
        </w:rPr>
        <w:t xml:space="preserve"> (1) Тази наредба определя специфичните изисквания за облика на градските пространства, сградите и архитектурните ансамбли. </w:t>
      </w:r>
    </w:p>
    <w:p w:rsidR="0055118E" w:rsidRPr="004F2A0A" w:rsidRDefault="0055118E" w:rsidP="0055118E">
      <w:pPr>
        <w:spacing w:after="0" w:line="240" w:lineRule="auto"/>
        <w:ind w:right="-2" w:firstLine="720"/>
        <w:jc w:val="both"/>
        <w:rPr>
          <w:rFonts w:ascii="Times New Roman" w:eastAsia="Times New Roman" w:hAnsi="Times New Roman" w:cs="Times New Roman"/>
          <w:sz w:val="24"/>
          <w:szCs w:val="24"/>
          <w:lang w:eastAsia="bg-BG"/>
        </w:rPr>
      </w:pPr>
      <w:r w:rsidRPr="004F2A0A">
        <w:rPr>
          <w:rFonts w:ascii="Times New Roman" w:eastAsia="Times New Roman" w:hAnsi="Times New Roman" w:cs="Times New Roman"/>
          <w:sz w:val="24"/>
          <w:szCs w:val="24"/>
          <w:lang w:eastAsia="bg-BG"/>
        </w:rPr>
        <w:t xml:space="preserve">(2) Наредбата определя и допълнителни изисквания към обема и съдържанието на подробните устройствени планове и на инвестиционните проекти за нови сгради, реконструкция, пристрояване, надстрояване и основни ремонти на сгради и съоръжения, улици, площади и озеленени площи, свързани с благоустрояването на градските пространства, опазването и съхраняването на архитектурните ансамбли и градската среда, на територията на град </w:t>
      </w:r>
      <w:r w:rsidR="009A656B">
        <w:rPr>
          <w:rFonts w:ascii="Times New Roman" w:eastAsia="Times New Roman" w:hAnsi="Times New Roman" w:cs="Times New Roman"/>
          <w:sz w:val="24"/>
          <w:szCs w:val="24"/>
          <w:lang w:eastAsia="bg-BG"/>
        </w:rPr>
        <w:t>Аксаково</w:t>
      </w:r>
      <w:r w:rsidRPr="004F2A0A">
        <w:rPr>
          <w:rFonts w:ascii="Times New Roman" w:eastAsia="Times New Roman" w:hAnsi="Times New Roman" w:cs="Times New Roman"/>
          <w:sz w:val="24"/>
          <w:szCs w:val="24"/>
          <w:lang w:eastAsia="bg-BG"/>
        </w:rPr>
        <w:t>.</w:t>
      </w:r>
    </w:p>
    <w:p w:rsidR="0055118E" w:rsidRPr="004F2A0A" w:rsidRDefault="0055118E" w:rsidP="0055118E">
      <w:pPr>
        <w:spacing w:after="0" w:line="240" w:lineRule="auto"/>
        <w:ind w:right="-2" w:firstLine="720"/>
        <w:jc w:val="both"/>
        <w:rPr>
          <w:rFonts w:ascii="Times New Roman" w:eastAsia="Times New Roman" w:hAnsi="Times New Roman" w:cs="Times New Roman"/>
          <w:sz w:val="24"/>
          <w:szCs w:val="24"/>
          <w:lang w:eastAsia="bg-BG"/>
        </w:rPr>
      </w:pPr>
      <w:r w:rsidRPr="004F2A0A">
        <w:rPr>
          <w:rFonts w:ascii="Times New Roman" w:eastAsia="Times New Roman" w:hAnsi="Times New Roman" w:cs="Times New Roman"/>
          <w:sz w:val="24"/>
          <w:szCs w:val="24"/>
          <w:lang w:eastAsia="bg-BG"/>
        </w:rPr>
        <w:t xml:space="preserve"> (3) Наредбата се прилага за територията на град </w:t>
      </w:r>
      <w:r w:rsidR="009A656B" w:rsidRPr="009A656B">
        <w:rPr>
          <w:rFonts w:ascii="Times New Roman" w:eastAsia="Times New Roman" w:hAnsi="Times New Roman" w:cs="Times New Roman"/>
          <w:sz w:val="24"/>
          <w:szCs w:val="24"/>
          <w:lang w:eastAsia="bg-BG"/>
        </w:rPr>
        <w:t>Аксаково</w:t>
      </w:r>
      <w:r w:rsidRPr="004F2A0A">
        <w:rPr>
          <w:rFonts w:ascii="Times New Roman" w:eastAsia="Times New Roman" w:hAnsi="Times New Roman" w:cs="Times New Roman"/>
          <w:sz w:val="24"/>
          <w:szCs w:val="24"/>
          <w:lang w:eastAsia="bg-BG"/>
        </w:rPr>
        <w:t xml:space="preserve"> и обхваща всички компоненти на градската среда.</w:t>
      </w:r>
    </w:p>
    <w:p w:rsidR="0055118E" w:rsidRPr="004F2A0A" w:rsidRDefault="0055118E" w:rsidP="0055118E">
      <w:pPr>
        <w:spacing w:after="0" w:line="240" w:lineRule="auto"/>
        <w:ind w:right="-2" w:firstLine="720"/>
        <w:jc w:val="both"/>
        <w:rPr>
          <w:rFonts w:ascii="Times New Roman" w:eastAsia="Times New Roman" w:hAnsi="Times New Roman" w:cs="Times New Roman"/>
          <w:sz w:val="24"/>
          <w:szCs w:val="24"/>
          <w:lang w:eastAsia="bg-BG"/>
        </w:rPr>
      </w:pPr>
      <w:bookmarkStart w:id="1" w:name="1fob9te" w:colFirst="0" w:colLast="0"/>
      <w:bookmarkEnd w:id="1"/>
      <w:r w:rsidRPr="004F2A0A">
        <w:rPr>
          <w:rFonts w:ascii="Times New Roman" w:eastAsia="Times New Roman" w:hAnsi="Times New Roman" w:cs="Times New Roman"/>
          <w:b/>
          <w:sz w:val="24"/>
          <w:szCs w:val="24"/>
          <w:lang w:eastAsia="bg-BG"/>
        </w:rPr>
        <w:t>Чл. 2.</w:t>
      </w:r>
      <w:r w:rsidRPr="004F2A0A">
        <w:rPr>
          <w:rFonts w:ascii="Times New Roman" w:eastAsia="Times New Roman" w:hAnsi="Times New Roman" w:cs="Times New Roman"/>
          <w:sz w:val="24"/>
          <w:szCs w:val="24"/>
          <w:lang w:eastAsia="bg-BG"/>
        </w:rPr>
        <w:t xml:space="preserve"> (1) За хармоничното и естетическо архитектурно-градоустройствено оформление на градската среда се определят стандарти, описани в Приложения към настоящата наредба.</w:t>
      </w:r>
    </w:p>
    <w:p w:rsidR="0055118E" w:rsidRPr="004F2A0A" w:rsidRDefault="0055118E" w:rsidP="0055118E">
      <w:pPr>
        <w:tabs>
          <w:tab w:val="left" w:pos="1134"/>
        </w:tabs>
        <w:spacing w:after="0" w:line="240" w:lineRule="auto"/>
        <w:ind w:right="-2" w:firstLine="720"/>
        <w:jc w:val="both"/>
        <w:rPr>
          <w:rFonts w:ascii="Times New Roman" w:eastAsia="Times New Roman" w:hAnsi="Times New Roman" w:cs="Times New Roman"/>
          <w:sz w:val="24"/>
          <w:szCs w:val="24"/>
          <w:lang w:eastAsia="bg-BG"/>
        </w:rPr>
      </w:pPr>
      <w:r w:rsidRPr="004F2A0A">
        <w:rPr>
          <w:rFonts w:ascii="Times New Roman" w:eastAsia="Times New Roman" w:hAnsi="Times New Roman" w:cs="Times New Roman"/>
          <w:sz w:val="24"/>
          <w:szCs w:val="24"/>
          <w:lang w:eastAsia="bg-BG"/>
        </w:rPr>
        <w:t xml:space="preserve">(2) Стандартите представляват архитектурно-градоустройствени, художествени и технически изисквания към компонентите на градската среда и техните елементи и са задължителни за всички обекти на територията на града. </w:t>
      </w:r>
    </w:p>
    <w:p w:rsidR="0055118E" w:rsidRPr="004F2A0A" w:rsidRDefault="0055118E" w:rsidP="0055118E">
      <w:pPr>
        <w:spacing w:after="0" w:line="240" w:lineRule="auto"/>
        <w:ind w:right="-2" w:firstLine="720"/>
        <w:jc w:val="both"/>
        <w:rPr>
          <w:rFonts w:ascii="Times New Roman" w:eastAsia="Times New Roman" w:hAnsi="Times New Roman" w:cs="Times New Roman"/>
          <w:sz w:val="24"/>
          <w:szCs w:val="24"/>
          <w:lang w:eastAsia="bg-BG"/>
        </w:rPr>
      </w:pPr>
      <w:r w:rsidRPr="004F2A0A">
        <w:rPr>
          <w:rFonts w:ascii="Times New Roman" w:eastAsia="Times New Roman" w:hAnsi="Times New Roman" w:cs="Times New Roman"/>
          <w:sz w:val="24"/>
          <w:szCs w:val="24"/>
          <w:lang w:eastAsia="bg-BG"/>
        </w:rPr>
        <w:t xml:space="preserve">(3) Стандартите не се прилагат за: </w:t>
      </w:r>
    </w:p>
    <w:p w:rsidR="0055118E" w:rsidRPr="004F2A0A" w:rsidRDefault="0055118E" w:rsidP="0055118E">
      <w:pPr>
        <w:numPr>
          <w:ilvl w:val="0"/>
          <w:numId w:val="1"/>
        </w:numPr>
        <w:tabs>
          <w:tab w:val="left" w:pos="993"/>
        </w:tabs>
        <w:spacing w:after="0" w:line="240" w:lineRule="auto"/>
        <w:ind w:left="0" w:right="-2" w:firstLine="720"/>
        <w:contextualSpacing/>
        <w:jc w:val="both"/>
        <w:rPr>
          <w:rFonts w:ascii="Times New Roman" w:eastAsia="Times New Roman" w:hAnsi="Times New Roman" w:cs="Times New Roman"/>
          <w:sz w:val="24"/>
          <w:szCs w:val="24"/>
          <w:lang w:eastAsia="bg-BG"/>
        </w:rPr>
      </w:pPr>
      <w:r w:rsidRPr="004F2A0A">
        <w:rPr>
          <w:rFonts w:ascii="Times New Roman" w:eastAsia="Times New Roman" w:hAnsi="Times New Roman" w:cs="Times New Roman"/>
          <w:sz w:val="24"/>
          <w:szCs w:val="24"/>
          <w:lang w:eastAsia="bg-BG"/>
        </w:rPr>
        <w:t>територии и обекти със специално предназначение, свързани с отбраната и сигурността на страната и други, за които с нормативен акт и/или със специфични правила и нормативи са въведени ограничения в режима на застрояване и ползване, които влизат в противоречие с приетите стандарти.</w:t>
      </w:r>
    </w:p>
    <w:p w:rsidR="0055118E" w:rsidRPr="00A33350" w:rsidRDefault="0055118E" w:rsidP="0055118E">
      <w:pPr>
        <w:numPr>
          <w:ilvl w:val="0"/>
          <w:numId w:val="1"/>
        </w:numPr>
        <w:tabs>
          <w:tab w:val="left" w:pos="993"/>
        </w:tabs>
        <w:spacing w:after="0" w:line="240" w:lineRule="auto"/>
        <w:ind w:left="0" w:right="-2" w:firstLine="720"/>
        <w:contextualSpacing/>
        <w:jc w:val="both"/>
        <w:rPr>
          <w:rFonts w:ascii="Times New Roman" w:eastAsia="Times New Roman" w:hAnsi="Times New Roman" w:cs="Times New Roman"/>
          <w:sz w:val="24"/>
          <w:szCs w:val="24"/>
          <w:lang w:eastAsia="bg-BG"/>
        </w:rPr>
      </w:pPr>
      <w:r w:rsidRPr="00A33350">
        <w:rPr>
          <w:rFonts w:ascii="Times New Roman" w:eastAsia="Times New Roman" w:hAnsi="Times New Roman" w:cs="Times New Roman"/>
          <w:sz w:val="24"/>
          <w:szCs w:val="24"/>
          <w:lang w:eastAsia="bg-BG"/>
        </w:rPr>
        <w:t>индивидуални едноетажни и двуетажни жилищни сгради с „ниско застрояване“ в имоти частна собственост, разположени най-малко на 3,00 метра от уличната регулационна линия;</w:t>
      </w:r>
    </w:p>
    <w:p w:rsidR="0055118E" w:rsidRPr="00A33350" w:rsidRDefault="0055118E" w:rsidP="0055118E">
      <w:pPr>
        <w:numPr>
          <w:ilvl w:val="0"/>
          <w:numId w:val="1"/>
        </w:numPr>
        <w:tabs>
          <w:tab w:val="left" w:pos="993"/>
        </w:tabs>
        <w:spacing w:after="0" w:line="240" w:lineRule="auto"/>
        <w:ind w:left="0" w:right="-2" w:firstLine="720"/>
        <w:contextualSpacing/>
        <w:jc w:val="both"/>
        <w:rPr>
          <w:rFonts w:ascii="Times New Roman" w:eastAsia="Times New Roman" w:hAnsi="Times New Roman" w:cs="Times New Roman"/>
          <w:sz w:val="24"/>
          <w:szCs w:val="24"/>
          <w:lang w:eastAsia="bg-BG"/>
        </w:rPr>
      </w:pPr>
      <w:r w:rsidRPr="00A33350">
        <w:rPr>
          <w:rFonts w:ascii="Times New Roman" w:eastAsia="Times New Roman" w:hAnsi="Times New Roman" w:cs="Times New Roman"/>
          <w:sz w:val="24"/>
          <w:szCs w:val="24"/>
          <w:lang w:eastAsia="bg-BG"/>
        </w:rPr>
        <w:t>обектите по чл.147 (1) т.1-т.6, т.8-т.13 и т.15-т.1</w:t>
      </w:r>
      <w:r w:rsidR="00A33350" w:rsidRPr="00A33350">
        <w:rPr>
          <w:rFonts w:ascii="Times New Roman" w:eastAsia="Times New Roman" w:hAnsi="Times New Roman" w:cs="Times New Roman"/>
          <w:sz w:val="24"/>
          <w:szCs w:val="24"/>
          <w:lang w:eastAsia="bg-BG"/>
        </w:rPr>
        <w:t>7</w:t>
      </w:r>
      <w:r w:rsidRPr="00A33350">
        <w:rPr>
          <w:rFonts w:ascii="Times New Roman" w:eastAsia="Times New Roman" w:hAnsi="Times New Roman" w:cs="Times New Roman"/>
          <w:sz w:val="24"/>
          <w:szCs w:val="24"/>
          <w:lang w:eastAsia="bg-BG"/>
        </w:rPr>
        <w:t xml:space="preserve"> от ЗУТ, в имоти частна собственост с изключение на тези по ал.1 т.7 и т.14.</w:t>
      </w:r>
    </w:p>
    <w:p w:rsidR="0055118E" w:rsidRPr="004F2A0A" w:rsidRDefault="0055118E" w:rsidP="0055118E">
      <w:pPr>
        <w:spacing w:after="0" w:line="240" w:lineRule="auto"/>
        <w:ind w:right="-2" w:firstLine="720"/>
        <w:jc w:val="both"/>
        <w:rPr>
          <w:rFonts w:ascii="Times New Roman" w:eastAsia="Times New Roman" w:hAnsi="Times New Roman" w:cs="Times New Roman"/>
          <w:sz w:val="24"/>
          <w:szCs w:val="24"/>
          <w:lang w:eastAsia="bg-BG"/>
        </w:rPr>
      </w:pPr>
      <w:r w:rsidRPr="004F2A0A">
        <w:rPr>
          <w:rFonts w:ascii="Times New Roman" w:eastAsia="Times New Roman" w:hAnsi="Times New Roman" w:cs="Times New Roman"/>
          <w:b/>
          <w:sz w:val="24"/>
          <w:szCs w:val="24"/>
          <w:lang w:eastAsia="bg-BG"/>
        </w:rPr>
        <w:t>Чл. 3.</w:t>
      </w:r>
      <w:r w:rsidRPr="004F2A0A">
        <w:rPr>
          <w:rFonts w:ascii="Times New Roman" w:eastAsia="Times New Roman" w:hAnsi="Times New Roman" w:cs="Times New Roman"/>
          <w:sz w:val="24"/>
          <w:szCs w:val="24"/>
          <w:lang w:eastAsia="bg-BG"/>
        </w:rPr>
        <w:t xml:space="preserve"> (1) Стандартите по предходните алинеи следва да се прилагат от всички лица, имащи качеството на възложител по смисъла на чл.161 от ЗУТ, с изключение на възложителите на обекти със специално предназначение, свързани с отбраната и сигурността на страната и други, за които с настоящата наредба, с друг нормативен акт и/или със специфични правила и нормативи, са въведени ограничения в режима на застрояване и ползване, които влизат в противоречие с приетите стандарти.</w:t>
      </w:r>
    </w:p>
    <w:p w:rsidR="0055118E" w:rsidRPr="004F2A0A" w:rsidRDefault="0055118E" w:rsidP="0055118E">
      <w:pPr>
        <w:spacing w:after="0" w:line="240" w:lineRule="auto"/>
        <w:ind w:right="-2" w:firstLine="720"/>
        <w:jc w:val="both"/>
        <w:rPr>
          <w:rFonts w:ascii="Times New Roman" w:eastAsia="Times New Roman" w:hAnsi="Times New Roman" w:cs="Times New Roman"/>
          <w:sz w:val="24"/>
          <w:szCs w:val="24"/>
          <w:lang w:eastAsia="bg-BG"/>
        </w:rPr>
      </w:pPr>
      <w:r w:rsidRPr="004F2A0A">
        <w:rPr>
          <w:rFonts w:ascii="Times New Roman" w:eastAsia="Times New Roman" w:hAnsi="Times New Roman" w:cs="Times New Roman"/>
          <w:sz w:val="24"/>
          <w:szCs w:val="24"/>
          <w:lang w:eastAsia="bg-BG"/>
        </w:rPr>
        <w:t>(2) Стандартите, касаещи обекти, които попадат в защитени територии за опазване на недвижимото културно наследство по смисъла на Закона за културното наследство, се съгласуват преди приемането им от Национален институт за недвижимо културно наследство (НИНКН) и Министерството на културата.</w:t>
      </w:r>
    </w:p>
    <w:p w:rsidR="0055118E" w:rsidRPr="0055118E" w:rsidRDefault="0055118E" w:rsidP="0055118E">
      <w:pPr>
        <w:spacing w:after="0" w:line="240" w:lineRule="auto"/>
        <w:ind w:right="-2" w:firstLine="720"/>
        <w:jc w:val="both"/>
        <w:rPr>
          <w:rFonts w:ascii="Times New Roman" w:eastAsia="Times New Roman" w:hAnsi="Times New Roman" w:cs="Times New Roman"/>
          <w:sz w:val="24"/>
          <w:szCs w:val="24"/>
          <w:lang w:eastAsia="bg-BG"/>
        </w:rPr>
      </w:pPr>
      <w:r w:rsidRPr="004F2A0A">
        <w:rPr>
          <w:rFonts w:ascii="Times New Roman" w:eastAsia="Times New Roman" w:hAnsi="Times New Roman" w:cs="Times New Roman"/>
          <w:b/>
          <w:sz w:val="24"/>
          <w:szCs w:val="24"/>
          <w:lang w:eastAsia="bg-BG"/>
        </w:rPr>
        <w:t>Чл. 4.</w:t>
      </w:r>
      <w:r w:rsidRPr="004F2A0A">
        <w:rPr>
          <w:rFonts w:ascii="Times New Roman" w:eastAsia="Times New Roman" w:hAnsi="Times New Roman" w:cs="Times New Roman"/>
          <w:sz w:val="24"/>
          <w:szCs w:val="24"/>
          <w:lang w:eastAsia="bg-BG"/>
        </w:rPr>
        <w:t xml:space="preserve"> (1) С тази наредба на територията на град </w:t>
      </w:r>
      <w:r w:rsidR="009A656B" w:rsidRPr="009A656B">
        <w:rPr>
          <w:rFonts w:ascii="Times New Roman" w:eastAsia="Times New Roman" w:hAnsi="Times New Roman" w:cs="Times New Roman"/>
          <w:sz w:val="24"/>
          <w:szCs w:val="24"/>
          <w:lang w:eastAsia="bg-BG"/>
        </w:rPr>
        <w:t>Аксаково</w:t>
      </w:r>
      <w:r w:rsidRPr="004F2A0A">
        <w:rPr>
          <w:rFonts w:ascii="Times New Roman" w:eastAsia="Times New Roman" w:hAnsi="Times New Roman" w:cs="Times New Roman"/>
          <w:sz w:val="24"/>
          <w:szCs w:val="24"/>
          <w:lang w:eastAsia="bg-BG"/>
        </w:rPr>
        <w:t xml:space="preserve"> се определят зони със специфични режими на регламентиране на градските пространства и изисквания към елементите на градската среда.</w:t>
      </w:r>
    </w:p>
    <w:p w:rsidR="0055118E" w:rsidRPr="00F357A5" w:rsidRDefault="0055118E" w:rsidP="0055118E">
      <w:pPr>
        <w:keepNext/>
        <w:spacing w:after="0" w:line="240" w:lineRule="auto"/>
        <w:ind w:right="-2"/>
        <w:jc w:val="center"/>
        <w:rPr>
          <w:rFonts w:ascii="Times New Roman" w:eastAsia="Times New Roman" w:hAnsi="Times New Roman" w:cs="Times New Roman"/>
          <w:b/>
          <w:sz w:val="24"/>
          <w:szCs w:val="24"/>
          <w:lang w:eastAsia="bg-BG"/>
        </w:rPr>
      </w:pPr>
      <w:r w:rsidRPr="00F357A5">
        <w:rPr>
          <w:rFonts w:ascii="Times New Roman" w:eastAsia="Times New Roman" w:hAnsi="Times New Roman" w:cs="Times New Roman"/>
          <w:b/>
          <w:sz w:val="24"/>
          <w:szCs w:val="24"/>
          <w:lang w:eastAsia="bg-BG"/>
        </w:rPr>
        <w:lastRenderedPageBreak/>
        <w:t>ГЛАВА ВТОРА</w:t>
      </w:r>
    </w:p>
    <w:p w:rsidR="0055118E" w:rsidRPr="00F357A5" w:rsidRDefault="0055118E" w:rsidP="0055118E">
      <w:pPr>
        <w:spacing w:after="0" w:line="240" w:lineRule="auto"/>
        <w:ind w:right="-2"/>
        <w:jc w:val="center"/>
        <w:rPr>
          <w:rFonts w:ascii="Times New Roman" w:eastAsia="Times New Roman" w:hAnsi="Times New Roman" w:cs="Times New Roman"/>
          <w:b/>
          <w:sz w:val="24"/>
          <w:szCs w:val="24"/>
          <w:lang w:eastAsia="bg-BG"/>
        </w:rPr>
      </w:pPr>
      <w:r w:rsidRPr="00F357A5">
        <w:rPr>
          <w:rFonts w:ascii="Times New Roman" w:eastAsia="Times New Roman" w:hAnsi="Times New Roman" w:cs="Times New Roman"/>
          <w:b/>
          <w:sz w:val="24"/>
          <w:szCs w:val="24"/>
          <w:lang w:eastAsia="bg-BG"/>
        </w:rPr>
        <w:t>ГРАДСКА СРЕДА. ЗОНИ</w:t>
      </w:r>
    </w:p>
    <w:p w:rsidR="0055118E" w:rsidRPr="00F357A5" w:rsidRDefault="0055118E" w:rsidP="0055118E">
      <w:pPr>
        <w:spacing w:after="0" w:line="240" w:lineRule="auto"/>
        <w:ind w:right="-2"/>
        <w:jc w:val="center"/>
        <w:rPr>
          <w:rFonts w:ascii="Times New Roman" w:eastAsia="Times New Roman" w:hAnsi="Times New Roman" w:cs="Times New Roman"/>
          <w:b/>
          <w:sz w:val="24"/>
          <w:szCs w:val="24"/>
          <w:lang w:eastAsia="bg-BG"/>
        </w:rPr>
      </w:pPr>
    </w:p>
    <w:p w:rsidR="0055118E" w:rsidRPr="00F357A5" w:rsidRDefault="0055118E" w:rsidP="0055118E">
      <w:pPr>
        <w:spacing w:after="0" w:line="240" w:lineRule="auto"/>
        <w:ind w:right="-2"/>
        <w:jc w:val="center"/>
        <w:rPr>
          <w:rFonts w:ascii="Times New Roman" w:eastAsia="Times New Roman" w:hAnsi="Times New Roman" w:cs="Times New Roman"/>
          <w:b/>
          <w:sz w:val="24"/>
          <w:szCs w:val="24"/>
          <w:lang w:eastAsia="bg-BG"/>
        </w:rPr>
      </w:pPr>
      <w:r w:rsidRPr="00F357A5">
        <w:rPr>
          <w:rFonts w:ascii="Times New Roman" w:eastAsia="Times New Roman" w:hAnsi="Times New Roman" w:cs="Times New Roman"/>
          <w:b/>
          <w:sz w:val="24"/>
          <w:szCs w:val="24"/>
          <w:lang w:eastAsia="bg-BG"/>
        </w:rPr>
        <w:t>Раздел първи</w:t>
      </w:r>
    </w:p>
    <w:p w:rsidR="0055118E" w:rsidRPr="00F357A5" w:rsidRDefault="0055118E" w:rsidP="0055118E">
      <w:pPr>
        <w:spacing w:after="0" w:line="240" w:lineRule="auto"/>
        <w:ind w:right="-2"/>
        <w:jc w:val="center"/>
        <w:rPr>
          <w:rFonts w:ascii="Times New Roman" w:eastAsia="Times New Roman" w:hAnsi="Times New Roman" w:cs="Times New Roman"/>
          <w:b/>
          <w:sz w:val="24"/>
          <w:szCs w:val="24"/>
          <w:lang w:eastAsia="bg-BG"/>
        </w:rPr>
      </w:pPr>
      <w:r w:rsidRPr="00F357A5">
        <w:rPr>
          <w:rFonts w:ascii="Times New Roman" w:eastAsia="Times New Roman" w:hAnsi="Times New Roman" w:cs="Times New Roman"/>
          <w:b/>
          <w:sz w:val="24"/>
          <w:szCs w:val="24"/>
          <w:lang w:eastAsia="bg-BG"/>
        </w:rPr>
        <w:t>Градска среда. Компоненти на градската среда</w:t>
      </w:r>
    </w:p>
    <w:p w:rsidR="0055118E" w:rsidRPr="00F357A5" w:rsidRDefault="0055118E" w:rsidP="0055118E">
      <w:pPr>
        <w:spacing w:after="0" w:line="240" w:lineRule="auto"/>
        <w:ind w:right="-2" w:firstLine="709"/>
        <w:jc w:val="center"/>
        <w:rPr>
          <w:rFonts w:ascii="Times New Roman" w:eastAsia="Times New Roman" w:hAnsi="Times New Roman" w:cs="Times New Roman"/>
          <w:b/>
          <w:sz w:val="24"/>
          <w:szCs w:val="24"/>
          <w:lang w:eastAsia="bg-BG"/>
        </w:rPr>
      </w:pPr>
    </w:p>
    <w:p w:rsidR="0055118E" w:rsidRPr="00F357A5" w:rsidRDefault="0055118E" w:rsidP="0055118E">
      <w:pPr>
        <w:spacing w:after="0" w:line="240" w:lineRule="auto"/>
        <w:ind w:right="-2" w:firstLine="709"/>
        <w:jc w:val="both"/>
        <w:rPr>
          <w:rFonts w:ascii="Times New Roman" w:eastAsia="Times New Roman" w:hAnsi="Times New Roman" w:cs="Times New Roman"/>
          <w:sz w:val="24"/>
          <w:szCs w:val="24"/>
          <w:lang w:eastAsia="bg-BG"/>
        </w:rPr>
      </w:pPr>
      <w:r w:rsidRPr="00F357A5">
        <w:rPr>
          <w:rFonts w:ascii="Times New Roman" w:eastAsia="Times New Roman" w:hAnsi="Times New Roman" w:cs="Times New Roman"/>
          <w:b/>
          <w:sz w:val="24"/>
          <w:szCs w:val="24"/>
          <w:lang w:eastAsia="bg-BG"/>
        </w:rPr>
        <w:t>Чл. 5.</w:t>
      </w:r>
      <w:r w:rsidRPr="00F357A5">
        <w:rPr>
          <w:rFonts w:ascii="Times New Roman" w:eastAsia="Times New Roman" w:hAnsi="Times New Roman" w:cs="Times New Roman"/>
          <w:sz w:val="24"/>
          <w:szCs w:val="24"/>
          <w:lang w:eastAsia="bg-BG"/>
        </w:rPr>
        <w:t xml:space="preserve"> (1) Компонентите на градската среда съдържат следните характеристики: цвят, форма, материал, осветеност, стил, размер, разположение, композиция и др.</w:t>
      </w:r>
    </w:p>
    <w:p w:rsidR="0055118E" w:rsidRPr="00F357A5" w:rsidRDefault="0055118E" w:rsidP="0055118E">
      <w:pPr>
        <w:spacing w:after="0" w:line="240" w:lineRule="auto"/>
        <w:ind w:right="-2" w:firstLine="709"/>
        <w:jc w:val="both"/>
        <w:rPr>
          <w:rFonts w:ascii="Times New Roman" w:eastAsia="Times New Roman" w:hAnsi="Times New Roman" w:cs="Times New Roman"/>
          <w:sz w:val="24"/>
          <w:szCs w:val="24"/>
          <w:lang w:eastAsia="bg-BG"/>
        </w:rPr>
      </w:pPr>
      <w:r w:rsidRPr="00F357A5">
        <w:rPr>
          <w:rFonts w:ascii="Times New Roman" w:eastAsia="Times New Roman" w:hAnsi="Times New Roman" w:cs="Times New Roman"/>
          <w:b/>
          <w:sz w:val="24"/>
          <w:szCs w:val="24"/>
          <w:lang w:eastAsia="bg-BG"/>
        </w:rPr>
        <w:t>Чл. 6.</w:t>
      </w:r>
      <w:r w:rsidRPr="00F357A5">
        <w:rPr>
          <w:rFonts w:ascii="Times New Roman" w:eastAsia="Times New Roman" w:hAnsi="Times New Roman" w:cs="Times New Roman"/>
          <w:sz w:val="24"/>
          <w:szCs w:val="24"/>
          <w:lang w:eastAsia="bg-BG"/>
        </w:rPr>
        <w:t xml:space="preserve">  Компонентите на градската среда са:</w:t>
      </w:r>
    </w:p>
    <w:p w:rsidR="0055118E" w:rsidRPr="00F357A5" w:rsidRDefault="0055118E" w:rsidP="0055118E">
      <w:pPr>
        <w:spacing w:after="0" w:line="240" w:lineRule="auto"/>
        <w:ind w:right="-2" w:firstLine="709"/>
        <w:jc w:val="both"/>
        <w:rPr>
          <w:rFonts w:ascii="Times New Roman" w:eastAsia="Times New Roman" w:hAnsi="Times New Roman" w:cs="Times New Roman"/>
          <w:sz w:val="24"/>
          <w:szCs w:val="24"/>
          <w:lang w:eastAsia="bg-BG"/>
        </w:rPr>
      </w:pPr>
      <w:r w:rsidRPr="00F357A5">
        <w:rPr>
          <w:rFonts w:ascii="Times New Roman" w:eastAsia="Times New Roman" w:hAnsi="Times New Roman" w:cs="Times New Roman"/>
          <w:sz w:val="24"/>
          <w:szCs w:val="24"/>
          <w:lang w:eastAsia="bg-BG"/>
        </w:rPr>
        <w:t>(1) Еле</w:t>
      </w:r>
      <w:r>
        <w:rPr>
          <w:rFonts w:ascii="Times New Roman" w:eastAsia="Times New Roman" w:hAnsi="Times New Roman" w:cs="Times New Roman"/>
          <w:sz w:val="24"/>
          <w:szCs w:val="24"/>
          <w:lang w:eastAsia="bg-BG"/>
        </w:rPr>
        <w:t>менти на градските пространства</w:t>
      </w:r>
      <w:r w:rsidRPr="00F357A5">
        <w:rPr>
          <w:rFonts w:ascii="Times New Roman" w:eastAsia="Times New Roman" w:hAnsi="Times New Roman" w:cs="Times New Roman"/>
          <w:sz w:val="24"/>
          <w:szCs w:val="24"/>
          <w:lang w:eastAsia="bg-BG"/>
        </w:rPr>
        <w:t xml:space="preserve">: </w:t>
      </w:r>
    </w:p>
    <w:p w:rsidR="0055118E" w:rsidRPr="00F357A5" w:rsidRDefault="0055118E" w:rsidP="0055118E">
      <w:pPr>
        <w:tabs>
          <w:tab w:val="left" w:pos="993"/>
        </w:tabs>
        <w:spacing w:after="0" w:line="240" w:lineRule="auto"/>
        <w:ind w:right="-2" w:firstLine="709"/>
        <w:jc w:val="both"/>
        <w:rPr>
          <w:rFonts w:ascii="Times New Roman" w:eastAsia="Times New Roman" w:hAnsi="Times New Roman" w:cs="Times New Roman"/>
          <w:sz w:val="24"/>
          <w:szCs w:val="24"/>
          <w:highlight w:val="red"/>
          <w:lang w:eastAsia="bg-BG"/>
        </w:rPr>
      </w:pPr>
      <w:r w:rsidRPr="00F357A5">
        <w:rPr>
          <w:rFonts w:ascii="Times New Roman" w:eastAsia="Times New Roman" w:hAnsi="Times New Roman" w:cs="Times New Roman"/>
          <w:sz w:val="24"/>
          <w:szCs w:val="24"/>
          <w:lang w:eastAsia="bg-BG"/>
        </w:rPr>
        <w:t xml:space="preserve">1. </w:t>
      </w:r>
      <w:r w:rsidR="009A656B">
        <w:rPr>
          <w:rFonts w:ascii="Times New Roman" w:eastAsia="Times New Roman" w:hAnsi="Times New Roman" w:cs="Times New Roman"/>
          <w:sz w:val="24"/>
          <w:szCs w:val="24"/>
          <w:lang w:eastAsia="bg-BG"/>
        </w:rPr>
        <w:t>У</w:t>
      </w:r>
      <w:r w:rsidRPr="00F357A5">
        <w:rPr>
          <w:rFonts w:ascii="Times New Roman" w:eastAsia="Times New Roman" w:hAnsi="Times New Roman" w:cs="Times New Roman"/>
          <w:sz w:val="24"/>
          <w:szCs w:val="24"/>
          <w:lang w:eastAsia="bg-BG"/>
        </w:rPr>
        <w:t>лици, тротоари</w:t>
      </w:r>
      <w:r w:rsidR="009A656B">
        <w:rPr>
          <w:rFonts w:ascii="Times New Roman" w:eastAsia="Times New Roman" w:hAnsi="Times New Roman" w:cs="Times New Roman"/>
          <w:sz w:val="24"/>
          <w:szCs w:val="24"/>
          <w:lang w:eastAsia="bg-BG"/>
        </w:rPr>
        <w:t>,</w:t>
      </w:r>
      <w:r w:rsidRPr="00F357A5">
        <w:rPr>
          <w:rFonts w:ascii="Times New Roman" w:eastAsia="Times New Roman" w:hAnsi="Times New Roman" w:cs="Times New Roman"/>
          <w:sz w:val="24"/>
          <w:szCs w:val="24"/>
          <w:lang w:eastAsia="bg-BG"/>
        </w:rPr>
        <w:t xml:space="preserve"> настилки на улични платна, бордюри, решетки около дървета, шахти, отводнителни решетки, огради и др.;</w:t>
      </w:r>
    </w:p>
    <w:p w:rsidR="0055118E" w:rsidRPr="00F357A5" w:rsidRDefault="0055118E" w:rsidP="0055118E">
      <w:pPr>
        <w:numPr>
          <w:ilvl w:val="0"/>
          <w:numId w:val="2"/>
        </w:numPr>
        <w:pBdr>
          <w:top w:val="nil"/>
          <w:left w:val="nil"/>
          <w:bottom w:val="nil"/>
          <w:right w:val="nil"/>
          <w:between w:val="nil"/>
        </w:pBdr>
        <w:tabs>
          <w:tab w:val="left" w:pos="993"/>
        </w:tabs>
        <w:spacing w:after="0" w:line="240" w:lineRule="auto"/>
        <w:ind w:left="0" w:right="-2" w:firstLine="709"/>
        <w:jc w:val="both"/>
        <w:rPr>
          <w:rFonts w:ascii="Times New Roman" w:eastAsia="Times New Roman" w:hAnsi="Times New Roman" w:cs="Times New Roman"/>
          <w:sz w:val="24"/>
          <w:szCs w:val="24"/>
          <w:lang w:eastAsia="bg-BG"/>
        </w:rPr>
      </w:pPr>
      <w:r w:rsidRPr="00F357A5">
        <w:rPr>
          <w:rFonts w:ascii="Times New Roman" w:eastAsia="Times New Roman" w:hAnsi="Times New Roman" w:cs="Times New Roman"/>
          <w:sz w:val="24"/>
          <w:szCs w:val="24"/>
          <w:lang w:eastAsia="bg-BG"/>
        </w:rPr>
        <w:t>Пасажи, безистени, пешеходни участъци;</w:t>
      </w:r>
    </w:p>
    <w:p w:rsidR="0055118E" w:rsidRPr="00F357A5" w:rsidRDefault="0055118E" w:rsidP="0055118E">
      <w:pPr>
        <w:numPr>
          <w:ilvl w:val="0"/>
          <w:numId w:val="2"/>
        </w:numPr>
        <w:pBdr>
          <w:top w:val="nil"/>
          <w:left w:val="nil"/>
          <w:bottom w:val="nil"/>
          <w:right w:val="nil"/>
          <w:between w:val="nil"/>
        </w:pBdr>
        <w:tabs>
          <w:tab w:val="left" w:pos="993"/>
        </w:tabs>
        <w:spacing w:after="0" w:line="240" w:lineRule="auto"/>
        <w:ind w:left="0" w:right="-2" w:firstLine="709"/>
        <w:jc w:val="both"/>
        <w:rPr>
          <w:rFonts w:ascii="Times New Roman" w:eastAsia="Times New Roman" w:hAnsi="Times New Roman" w:cs="Times New Roman"/>
          <w:sz w:val="24"/>
          <w:szCs w:val="24"/>
          <w:lang w:eastAsia="bg-BG"/>
        </w:rPr>
      </w:pPr>
      <w:r w:rsidRPr="00F357A5">
        <w:rPr>
          <w:rFonts w:ascii="Times New Roman" w:eastAsia="Times New Roman" w:hAnsi="Times New Roman" w:cs="Times New Roman"/>
          <w:sz w:val="24"/>
          <w:szCs w:val="24"/>
          <w:lang w:eastAsia="bg-BG"/>
        </w:rPr>
        <w:t>Площади;</w:t>
      </w:r>
    </w:p>
    <w:p w:rsidR="0055118E" w:rsidRPr="00F357A5" w:rsidRDefault="0055118E" w:rsidP="0055118E">
      <w:pPr>
        <w:numPr>
          <w:ilvl w:val="0"/>
          <w:numId w:val="2"/>
        </w:numPr>
        <w:pBdr>
          <w:top w:val="nil"/>
          <w:left w:val="nil"/>
          <w:bottom w:val="nil"/>
          <w:right w:val="nil"/>
          <w:between w:val="nil"/>
        </w:pBdr>
        <w:tabs>
          <w:tab w:val="left" w:pos="993"/>
        </w:tabs>
        <w:spacing w:after="0" w:line="240" w:lineRule="auto"/>
        <w:ind w:left="0" w:right="-2" w:firstLine="709"/>
        <w:jc w:val="both"/>
        <w:rPr>
          <w:rFonts w:ascii="Times New Roman" w:eastAsia="Times New Roman" w:hAnsi="Times New Roman" w:cs="Times New Roman"/>
          <w:sz w:val="24"/>
          <w:szCs w:val="24"/>
          <w:lang w:eastAsia="bg-BG"/>
        </w:rPr>
      </w:pPr>
      <w:r w:rsidRPr="00F357A5">
        <w:rPr>
          <w:rFonts w:ascii="Times New Roman" w:eastAsia="Times New Roman" w:hAnsi="Times New Roman" w:cs="Times New Roman"/>
          <w:sz w:val="24"/>
          <w:szCs w:val="24"/>
          <w:lang w:eastAsia="bg-BG"/>
        </w:rPr>
        <w:t>Детски и спортни площадки;</w:t>
      </w:r>
    </w:p>
    <w:p w:rsidR="0055118E" w:rsidRPr="00F357A5" w:rsidRDefault="0055118E" w:rsidP="0055118E">
      <w:pPr>
        <w:numPr>
          <w:ilvl w:val="0"/>
          <w:numId w:val="2"/>
        </w:numPr>
        <w:pBdr>
          <w:top w:val="nil"/>
          <w:left w:val="nil"/>
          <w:bottom w:val="nil"/>
          <w:right w:val="nil"/>
          <w:between w:val="nil"/>
        </w:pBdr>
        <w:tabs>
          <w:tab w:val="left" w:pos="993"/>
        </w:tabs>
        <w:spacing w:after="0" w:line="240" w:lineRule="auto"/>
        <w:ind w:left="0" w:right="-2" w:firstLine="709"/>
        <w:jc w:val="both"/>
        <w:rPr>
          <w:rFonts w:ascii="Times New Roman" w:eastAsia="Times New Roman" w:hAnsi="Times New Roman" w:cs="Times New Roman"/>
          <w:sz w:val="24"/>
          <w:szCs w:val="24"/>
          <w:lang w:eastAsia="bg-BG"/>
        </w:rPr>
      </w:pPr>
      <w:r w:rsidRPr="00F357A5">
        <w:rPr>
          <w:rFonts w:ascii="Times New Roman" w:eastAsia="Times New Roman" w:hAnsi="Times New Roman" w:cs="Times New Roman"/>
          <w:sz w:val="24"/>
          <w:szCs w:val="24"/>
          <w:lang w:eastAsia="bg-BG"/>
        </w:rPr>
        <w:t>Пространство пред и между сгради, постройки, съоръжения, алеи, улици и др.</w:t>
      </w:r>
    </w:p>
    <w:p w:rsidR="0055118E" w:rsidRPr="00F357A5" w:rsidRDefault="0055118E" w:rsidP="0055118E">
      <w:pPr>
        <w:numPr>
          <w:ilvl w:val="0"/>
          <w:numId w:val="2"/>
        </w:numPr>
        <w:pBdr>
          <w:top w:val="nil"/>
          <w:left w:val="nil"/>
          <w:bottom w:val="nil"/>
          <w:right w:val="nil"/>
          <w:between w:val="nil"/>
        </w:pBdr>
        <w:tabs>
          <w:tab w:val="left" w:pos="993"/>
        </w:tabs>
        <w:spacing w:after="0" w:line="240" w:lineRule="auto"/>
        <w:ind w:left="0" w:right="-2" w:firstLine="709"/>
        <w:jc w:val="both"/>
        <w:rPr>
          <w:rFonts w:ascii="Times New Roman" w:eastAsia="Times New Roman" w:hAnsi="Times New Roman" w:cs="Times New Roman"/>
          <w:sz w:val="24"/>
          <w:szCs w:val="24"/>
          <w:lang w:eastAsia="bg-BG"/>
        </w:rPr>
      </w:pPr>
      <w:r w:rsidRPr="00F357A5">
        <w:rPr>
          <w:rFonts w:ascii="Times New Roman" w:eastAsia="Times New Roman" w:hAnsi="Times New Roman" w:cs="Times New Roman"/>
          <w:sz w:val="24"/>
          <w:szCs w:val="24"/>
          <w:lang w:eastAsia="bg-BG"/>
        </w:rPr>
        <w:t xml:space="preserve">Други </w:t>
      </w:r>
      <w:r w:rsidR="009A656B">
        <w:rPr>
          <w:rFonts w:ascii="Times New Roman" w:eastAsia="Times New Roman" w:hAnsi="Times New Roman" w:cs="Times New Roman"/>
          <w:sz w:val="24"/>
          <w:szCs w:val="24"/>
          <w:lang w:eastAsia="bg-BG"/>
        </w:rPr>
        <w:t>специфични</w:t>
      </w:r>
      <w:r w:rsidRPr="00F357A5">
        <w:rPr>
          <w:rFonts w:ascii="Times New Roman" w:eastAsia="Times New Roman" w:hAnsi="Times New Roman" w:cs="Times New Roman"/>
          <w:sz w:val="24"/>
          <w:szCs w:val="24"/>
          <w:lang w:eastAsia="bg-BG"/>
        </w:rPr>
        <w:t xml:space="preserve"> за града пространства с характерно въздействие.</w:t>
      </w:r>
    </w:p>
    <w:p w:rsidR="0055118E" w:rsidRPr="00F357A5" w:rsidRDefault="0055118E" w:rsidP="0055118E">
      <w:pPr>
        <w:spacing w:after="0" w:line="240" w:lineRule="auto"/>
        <w:ind w:right="-2" w:firstLine="709"/>
        <w:jc w:val="both"/>
        <w:rPr>
          <w:rFonts w:ascii="Times New Roman" w:eastAsia="Times New Roman" w:hAnsi="Times New Roman" w:cs="Times New Roman"/>
          <w:sz w:val="24"/>
          <w:szCs w:val="24"/>
          <w:lang w:eastAsia="bg-BG"/>
        </w:rPr>
      </w:pPr>
      <w:r w:rsidRPr="00F357A5">
        <w:rPr>
          <w:rFonts w:ascii="Times New Roman" w:eastAsia="Times New Roman" w:hAnsi="Times New Roman" w:cs="Times New Roman"/>
          <w:sz w:val="24"/>
          <w:szCs w:val="24"/>
          <w:lang w:eastAsia="bg-BG"/>
        </w:rPr>
        <w:t>(2) Елементите на сградите и постройките:</w:t>
      </w:r>
    </w:p>
    <w:p w:rsidR="0055118E" w:rsidRPr="00F357A5" w:rsidRDefault="0055118E" w:rsidP="0055118E">
      <w:pPr>
        <w:numPr>
          <w:ilvl w:val="0"/>
          <w:numId w:val="3"/>
        </w:numPr>
        <w:tabs>
          <w:tab w:val="left" w:pos="993"/>
        </w:tabs>
        <w:spacing w:after="0" w:line="240" w:lineRule="auto"/>
        <w:ind w:left="0" w:right="-2" w:firstLine="709"/>
        <w:jc w:val="both"/>
        <w:rPr>
          <w:rFonts w:ascii="Times New Roman" w:eastAsia="Times New Roman" w:hAnsi="Times New Roman" w:cs="Times New Roman"/>
          <w:sz w:val="24"/>
          <w:szCs w:val="24"/>
          <w:lang w:eastAsia="bg-BG"/>
        </w:rPr>
      </w:pPr>
      <w:r w:rsidRPr="00F357A5">
        <w:rPr>
          <w:rFonts w:ascii="Times New Roman" w:eastAsia="Times New Roman" w:hAnsi="Times New Roman" w:cs="Times New Roman"/>
          <w:sz w:val="24"/>
          <w:szCs w:val="24"/>
          <w:lang w:eastAsia="bg-BG"/>
        </w:rPr>
        <w:t>Дограми, балкони, остъкляване на балкони и лоджии, козирки, тераси, навеси;</w:t>
      </w:r>
    </w:p>
    <w:p w:rsidR="0055118E" w:rsidRPr="00F357A5" w:rsidRDefault="0055118E" w:rsidP="0055118E">
      <w:pPr>
        <w:numPr>
          <w:ilvl w:val="0"/>
          <w:numId w:val="3"/>
        </w:numPr>
        <w:tabs>
          <w:tab w:val="left" w:pos="993"/>
        </w:tabs>
        <w:spacing w:after="0" w:line="240" w:lineRule="auto"/>
        <w:ind w:left="0" w:right="-2" w:firstLine="709"/>
        <w:jc w:val="both"/>
        <w:rPr>
          <w:rFonts w:ascii="Times New Roman" w:eastAsia="Times New Roman" w:hAnsi="Times New Roman" w:cs="Times New Roman"/>
          <w:sz w:val="24"/>
          <w:szCs w:val="24"/>
          <w:lang w:eastAsia="bg-BG"/>
        </w:rPr>
      </w:pPr>
      <w:r w:rsidRPr="00F357A5">
        <w:rPr>
          <w:rFonts w:ascii="Times New Roman" w:eastAsia="Times New Roman" w:hAnsi="Times New Roman" w:cs="Times New Roman"/>
          <w:sz w:val="24"/>
          <w:szCs w:val="24"/>
          <w:lang w:eastAsia="bg-BG"/>
        </w:rPr>
        <w:t>Съоръжения по фасади – леки слънцезащитни съоръжения, декоративни решетки, тенти, перголи и ветрозащитни завеси, рекламни съоръжения;</w:t>
      </w:r>
    </w:p>
    <w:p w:rsidR="0055118E" w:rsidRPr="00F357A5" w:rsidRDefault="0055118E" w:rsidP="0055118E">
      <w:pPr>
        <w:numPr>
          <w:ilvl w:val="0"/>
          <w:numId w:val="3"/>
        </w:numPr>
        <w:tabs>
          <w:tab w:val="left" w:pos="993"/>
        </w:tabs>
        <w:spacing w:after="0" w:line="240" w:lineRule="auto"/>
        <w:ind w:left="0" w:right="-2" w:firstLine="709"/>
        <w:jc w:val="both"/>
        <w:rPr>
          <w:rFonts w:ascii="Times New Roman" w:eastAsia="Times New Roman" w:hAnsi="Times New Roman" w:cs="Times New Roman"/>
          <w:sz w:val="24"/>
          <w:szCs w:val="24"/>
          <w:lang w:eastAsia="bg-BG"/>
        </w:rPr>
      </w:pPr>
      <w:r w:rsidRPr="00F357A5">
        <w:rPr>
          <w:rFonts w:ascii="Times New Roman" w:eastAsia="Times New Roman" w:hAnsi="Times New Roman" w:cs="Times New Roman"/>
          <w:sz w:val="24"/>
          <w:szCs w:val="24"/>
          <w:lang w:eastAsia="bg-BG"/>
        </w:rPr>
        <w:t>Покриви с техните елементи за отводняване, комини, капандури, козирки, тераси и дограма.</w:t>
      </w:r>
    </w:p>
    <w:p w:rsidR="0055118E" w:rsidRPr="00F357A5" w:rsidRDefault="0055118E" w:rsidP="0055118E">
      <w:pPr>
        <w:spacing w:after="0" w:line="240" w:lineRule="auto"/>
        <w:ind w:right="-2" w:firstLine="709"/>
        <w:jc w:val="both"/>
        <w:rPr>
          <w:rFonts w:ascii="Times New Roman" w:eastAsia="Times New Roman" w:hAnsi="Times New Roman" w:cs="Times New Roman"/>
          <w:sz w:val="24"/>
          <w:szCs w:val="24"/>
          <w:lang w:eastAsia="bg-BG"/>
        </w:rPr>
      </w:pPr>
      <w:r w:rsidRPr="00F357A5">
        <w:rPr>
          <w:rFonts w:ascii="Times New Roman" w:eastAsia="Times New Roman" w:hAnsi="Times New Roman" w:cs="Times New Roman"/>
          <w:sz w:val="24"/>
          <w:szCs w:val="24"/>
          <w:lang w:eastAsia="bg-BG"/>
        </w:rPr>
        <w:t xml:space="preserve"> (3) Други компоненти и архитектурни ансамбли:</w:t>
      </w:r>
    </w:p>
    <w:p w:rsidR="0055118E" w:rsidRPr="00F357A5" w:rsidRDefault="0055118E" w:rsidP="0055118E">
      <w:pPr>
        <w:numPr>
          <w:ilvl w:val="0"/>
          <w:numId w:val="4"/>
        </w:numPr>
        <w:pBdr>
          <w:top w:val="nil"/>
          <w:left w:val="nil"/>
          <w:bottom w:val="nil"/>
          <w:right w:val="nil"/>
          <w:between w:val="nil"/>
        </w:pBdr>
        <w:tabs>
          <w:tab w:val="left" w:pos="993"/>
        </w:tabs>
        <w:spacing w:after="0" w:line="240" w:lineRule="auto"/>
        <w:ind w:left="0" w:right="-2" w:firstLine="709"/>
        <w:jc w:val="both"/>
        <w:rPr>
          <w:rFonts w:ascii="Times New Roman" w:eastAsia="Times New Roman" w:hAnsi="Times New Roman" w:cs="Times New Roman"/>
          <w:sz w:val="24"/>
          <w:szCs w:val="24"/>
          <w:lang w:eastAsia="bg-BG"/>
        </w:rPr>
      </w:pPr>
      <w:r w:rsidRPr="00F357A5">
        <w:rPr>
          <w:rFonts w:ascii="Times New Roman" w:eastAsia="Times New Roman" w:hAnsi="Times New Roman" w:cs="Times New Roman"/>
          <w:sz w:val="24"/>
          <w:szCs w:val="24"/>
          <w:lang w:eastAsia="bg-BG"/>
        </w:rPr>
        <w:t>Огради;</w:t>
      </w:r>
    </w:p>
    <w:p w:rsidR="0055118E" w:rsidRPr="00F357A5" w:rsidRDefault="0055118E" w:rsidP="0055118E">
      <w:pPr>
        <w:numPr>
          <w:ilvl w:val="0"/>
          <w:numId w:val="4"/>
        </w:numPr>
        <w:pBdr>
          <w:top w:val="nil"/>
          <w:left w:val="nil"/>
          <w:bottom w:val="nil"/>
          <w:right w:val="nil"/>
          <w:between w:val="nil"/>
        </w:pBdr>
        <w:tabs>
          <w:tab w:val="left" w:pos="993"/>
        </w:tabs>
        <w:spacing w:after="0" w:line="240" w:lineRule="auto"/>
        <w:ind w:left="0" w:right="-2" w:firstLine="709"/>
        <w:jc w:val="both"/>
        <w:rPr>
          <w:rFonts w:ascii="Times New Roman" w:eastAsia="Times New Roman" w:hAnsi="Times New Roman" w:cs="Times New Roman"/>
          <w:sz w:val="24"/>
          <w:szCs w:val="24"/>
          <w:lang w:eastAsia="bg-BG"/>
        </w:rPr>
      </w:pPr>
      <w:r w:rsidRPr="00F357A5">
        <w:rPr>
          <w:rFonts w:ascii="Times New Roman" w:eastAsia="Times New Roman" w:hAnsi="Times New Roman" w:cs="Times New Roman"/>
          <w:sz w:val="24"/>
          <w:szCs w:val="24"/>
          <w:lang w:eastAsia="bg-BG"/>
        </w:rPr>
        <w:t>Елементи на градското обзавеждане – спирки на масовия градски транспорт, пейки, осветителни тела – улични лампи, осветление в настилки, градинско и парково осветление, решетки около дървета, съдове за отпадъци, чешми, фонтани, часовници, зарядни колонки за електрически превозни средства, велостоянки, и др</w:t>
      </w:r>
      <w:r>
        <w:rPr>
          <w:rFonts w:ascii="Times New Roman" w:eastAsia="Times New Roman" w:hAnsi="Times New Roman" w:cs="Times New Roman"/>
          <w:sz w:val="24"/>
          <w:szCs w:val="24"/>
          <w:lang w:eastAsia="bg-BG"/>
        </w:rPr>
        <w:t>.</w:t>
      </w:r>
      <w:r w:rsidRPr="00F357A5">
        <w:rPr>
          <w:rFonts w:ascii="Times New Roman" w:eastAsia="Times New Roman" w:hAnsi="Times New Roman" w:cs="Times New Roman"/>
          <w:sz w:val="24"/>
          <w:szCs w:val="24"/>
          <w:lang w:eastAsia="bg-BG"/>
        </w:rPr>
        <w:t>;</w:t>
      </w:r>
    </w:p>
    <w:p w:rsidR="0055118E" w:rsidRPr="00F357A5" w:rsidRDefault="0055118E" w:rsidP="0055118E">
      <w:pPr>
        <w:numPr>
          <w:ilvl w:val="0"/>
          <w:numId w:val="4"/>
        </w:numPr>
        <w:pBdr>
          <w:top w:val="nil"/>
          <w:left w:val="nil"/>
          <w:bottom w:val="nil"/>
          <w:right w:val="nil"/>
          <w:between w:val="nil"/>
        </w:pBdr>
        <w:tabs>
          <w:tab w:val="left" w:pos="993"/>
        </w:tabs>
        <w:spacing w:after="0" w:line="240" w:lineRule="auto"/>
        <w:ind w:left="0" w:right="-2" w:firstLine="709"/>
        <w:jc w:val="both"/>
        <w:rPr>
          <w:rFonts w:ascii="Times New Roman" w:eastAsia="Times New Roman" w:hAnsi="Times New Roman" w:cs="Times New Roman"/>
          <w:sz w:val="24"/>
          <w:szCs w:val="24"/>
          <w:lang w:eastAsia="bg-BG"/>
        </w:rPr>
      </w:pPr>
      <w:r w:rsidRPr="00F357A5">
        <w:rPr>
          <w:rFonts w:ascii="Times New Roman" w:eastAsia="Times New Roman" w:hAnsi="Times New Roman" w:cs="Times New Roman"/>
          <w:sz w:val="24"/>
          <w:szCs w:val="24"/>
          <w:lang w:eastAsia="bg-BG"/>
        </w:rPr>
        <w:t>Съоръжения – електрически и интернет-шкафове, табла и касети, предпазни кутии, трафопостове в отделни имоти и разположени между уличните регулационни линии и сградите на основно застрояване, зарядни станции, информационни киоски, съоръжения за паркиране;</w:t>
      </w:r>
    </w:p>
    <w:p w:rsidR="0055118E" w:rsidRPr="00F357A5" w:rsidRDefault="0055118E" w:rsidP="0055118E">
      <w:pPr>
        <w:numPr>
          <w:ilvl w:val="0"/>
          <w:numId w:val="4"/>
        </w:numPr>
        <w:pBdr>
          <w:top w:val="nil"/>
          <w:left w:val="nil"/>
          <w:bottom w:val="nil"/>
          <w:right w:val="nil"/>
          <w:between w:val="nil"/>
        </w:pBdr>
        <w:tabs>
          <w:tab w:val="left" w:pos="993"/>
        </w:tabs>
        <w:spacing w:after="0" w:line="240" w:lineRule="auto"/>
        <w:ind w:left="0" w:right="-2" w:firstLine="709"/>
        <w:jc w:val="both"/>
        <w:rPr>
          <w:rFonts w:ascii="Times New Roman" w:eastAsia="Times New Roman" w:hAnsi="Times New Roman" w:cs="Times New Roman"/>
          <w:sz w:val="24"/>
          <w:szCs w:val="24"/>
          <w:lang w:eastAsia="bg-BG"/>
        </w:rPr>
      </w:pPr>
      <w:r w:rsidRPr="00F357A5">
        <w:rPr>
          <w:rFonts w:ascii="Times New Roman" w:eastAsia="Times New Roman" w:hAnsi="Times New Roman" w:cs="Times New Roman"/>
          <w:sz w:val="24"/>
          <w:szCs w:val="24"/>
          <w:lang w:eastAsia="bg-BG"/>
        </w:rPr>
        <w:t>Елементи на зелената система – паркове, градини, улично озеленяване, кашпи, озеленени перголи, решетки около дървета и други.</w:t>
      </w:r>
    </w:p>
    <w:p w:rsidR="0055118E" w:rsidRPr="00F357A5" w:rsidRDefault="0055118E" w:rsidP="0055118E">
      <w:pPr>
        <w:numPr>
          <w:ilvl w:val="0"/>
          <w:numId w:val="4"/>
        </w:numPr>
        <w:pBdr>
          <w:top w:val="nil"/>
          <w:left w:val="nil"/>
          <w:bottom w:val="nil"/>
          <w:right w:val="nil"/>
          <w:between w:val="nil"/>
        </w:pBdr>
        <w:tabs>
          <w:tab w:val="left" w:pos="993"/>
        </w:tabs>
        <w:spacing w:after="0" w:line="240" w:lineRule="auto"/>
        <w:ind w:left="0" w:right="-2" w:firstLine="709"/>
        <w:jc w:val="both"/>
        <w:rPr>
          <w:rFonts w:ascii="Times New Roman" w:eastAsia="Times New Roman" w:hAnsi="Times New Roman" w:cs="Times New Roman"/>
          <w:sz w:val="24"/>
          <w:szCs w:val="24"/>
          <w:lang w:eastAsia="bg-BG"/>
        </w:rPr>
      </w:pPr>
      <w:r w:rsidRPr="00F357A5">
        <w:rPr>
          <w:rFonts w:ascii="Times New Roman" w:eastAsia="Times New Roman" w:hAnsi="Times New Roman" w:cs="Times New Roman"/>
          <w:sz w:val="24"/>
          <w:szCs w:val="24"/>
          <w:lang w:eastAsia="bg-BG"/>
        </w:rPr>
        <w:t>Преместваеми и други обекти – павилиони, маси за консумация, щендери за цветя и зеленчуци, чадъри, тенти, навеси, рекламни и информационни елементи и др.;</w:t>
      </w:r>
    </w:p>
    <w:p w:rsidR="0055118E" w:rsidRPr="00F357A5" w:rsidRDefault="0055118E" w:rsidP="0055118E">
      <w:pPr>
        <w:spacing w:after="0" w:line="240" w:lineRule="auto"/>
        <w:ind w:right="-2" w:firstLine="709"/>
        <w:jc w:val="both"/>
        <w:rPr>
          <w:rFonts w:ascii="Times New Roman" w:eastAsia="Times New Roman" w:hAnsi="Times New Roman" w:cs="Times New Roman"/>
          <w:sz w:val="24"/>
          <w:szCs w:val="24"/>
          <w:lang w:eastAsia="bg-BG"/>
        </w:rPr>
      </w:pPr>
      <w:r w:rsidRPr="00F357A5">
        <w:rPr>
          <w:rFonts w:ascii="Times New Roman" w:eastAsia="Times New Roman" w:hAnsi="Times New Roman" w:cs="Times New Roman"/>
          <w:sz w:val="24"/>
          <w:szCs w:val="24"/>
          <w:lang w:eastAsia="bg-BG"/>
        </w:rPr>
        <w:t>(4) Компоненти с характерно въздействие:</w:t>
      </w:r>
    </w:p>
    <w:p w:rsidR="0055118E" w:rsidRPr="00F357A5" w:rsidRDefault="0055118E" w:rsidP="0055118E">
      <w:pPr>
        <w:pBdr>
          <w:top w:val="nil"/>
          <w:left w:val="nil"/>
          <w:bottom w:val="nil"/>
          <w:right w:val="nil"/>
          <w:between w:val="nil"/>
        </w:pBdr>
        <w:tabs>
          <w:tab w:val="left" w:pos="993"/>
        </w:tabs>
        <w:spacing w:after="0" w:line="240" w:lineRule="auto"/>
        <w:ind w:right="-2" w:firstLine="709"/>
        <w:jc w:val="both"/>
        <w:rPr>
          <w:rFonts w:ascii="Times New Roman" w:eastAsia="Times New Roman" w:hAnsi="Times New Roman" w:cs="Times New Roman"/>
          <w:sz w:val="24"/>
          <w:szCs w:val="24"/>
          <w:lang w:eastAsia="bg-BG"/>
        </w:rPr>
      </w:pPr>
      <w:r w:rsidRPr="00F357A5">
        <w:rPr>
          <w:rFonts w:ascii="Times New Roman" w:eastAsia="Times New Roman" w:hAnsi="Times New Roman" w:cs="Times New Roman"/>
          <w:sz w:val="24"/>
          <w:szCs w:val="24"/>
          <w:lang w:eastAsia="bg-BG"/>
        </w:rPr>
        <w:t xml:space="preserve">1. Специфични запазени гледки от културния ландшафт на града – характерни места и гледки към природни, културни, исторически забележителности, части от града, важни сгради, ансамбли и съоръжения; </w:t>
      </w:r>
    </w:p>
    <w:p w:rsidR="0055118E" w:rsidRPr="00F357A5" w:rsidRDefault="0055118E" w:rsidP="0055118E">
      <w:pPr>
        <w:pBdr>
          <w:top w:val="nil"/>
          <w:left w:val="nil"/>
          <w:bottom w:val="nil"/>
          <w:right w:val="nil"/>
          <w:between w:val="nil"/>
        </w:pBdr>
        <w:tabs>
          <w:tab w:val="left" w:pos="993"/>
        </w:tabs>
        <w:spacing w:after="0" w:line="240" w:lineRule="auto"/>
        <w:ind w:right="-2" w:firstLine="709"/>
        <w:jc w:val="both"/>
        <w:rPr>
          <w:rFonts w:ascii="Times New Roman" w:eastAsia="Times New Roman" w:hAnsi="Times New Roman" w:cs="Times New Roman"/>
          <w:sz w:val="24"/>
          <w:szCs w:val="24"/>
          <w:lang w:eastAsia="bg-BG"/>
        </w:rPr>
      </w:pPr>
      <w:r w:rsidRPr="00F357A5">
        <w:rPr>
          <w:rFonts w:ascii="Times New Roman" w:eastAsia="Times New Roman" w:hAnsi="Times New Roman" w:cs="Times New Roman"/>
          <w:sz w:val="24"/>
          <w:szCs w:val="24"/>
          <w:lang w:eastAsia="bg-BG"/>
        </w:rPr>
        <w:t>2. Осветление – интензивно и художествено осветление на пространства, сгради, постройки, архитектурни ансамбли, паметници и монументи, мемориално-декоративни елементи и елементи на зелената система.</w:t>
      </w:r>
    </w:p>
    <w:p w:rsidR="0055118E" w:rsidRPr="00923828" w:rsidRDefault="0055118E" w:rsidP="0055118E">
      <w:pPr>
        <w:pBdr>
          <w:top w:val="nil"/>
          <w:left w:val="nil"/>
          <w:bottom w:val="nil"/>
          <w:right w:val="nil"/>
          <w:between w:val="nil"/>
        </w:pBdr>
        <w:tabs>
          <w:tab w:val="left" w:pos="993"/>
        </w:tabs>
        <w:spacing w:after="0" w:line="240" w:lineRule="auto"/>
        <w:ind w:right="-2" w:firstLine="709"/>
        <w:jc w:val="both"/>
        <w:rPr>
          <w:rFonts w:ascii="Times New Roman" w:eastAsia="Times New Roman" w:hAnsi="Times New Roman" w:cs="Times New Roman"/>
          <w:sz w:val="24"/>
          <w:szCs w:val="24"/>
          <w:lang w:eastAsia="bg-BG"/>
        </w:rPr>
      </w:pPr>
      <w:r w:rsidRPr="00F357A5">
        <w:rPr>
          <w:rFonts w:ascii="Times New Roman" w:eastAsia="Times New Roman" w:hAnsi="Times New Roman" w:cs="Times New Roman"/>
          <w:sz w:val="24"/>
          <w:szCs w:val="24"/>
          <w:lang w:eastAsia="bg-BG"/>
        </w:rPr>
        <w:t>3. Цветови решения, материали и пропорции на компонентите по предходните алинеи, традиционно установени или проектирани в синхрон със съществуващите компоненти и/или техни елементи, които запазват и усилват тяхното естетическо въздействие.</w:t>
      </w:r>
    </w:p>
    <w:p w:rsidR="0055118E" w:rsidRPr="0083317D" w:rsidRDefault="0055118E" w:rsidP="0055118E">
      <w:pPr>
        <w:spacing w:after="0" w:line="240" w:lineRule="auto"/>
        <w:ind w:right="-2" w:firstLine="709"/>
        <w:jc w:val="both"/>
        <w:rPr>
          <w:rFonts w:ascii="Times New Roman" w:eastAsia="Times New Roman" w:hAnsi="Times New Roman" w:cs="Times New Roman"/>
          <w:sz w:val="24"/>
          <w:szCs w:val="24"/>
          <w:lang w:eastAsia="bg-BG"/>
        </w:rPr>
      </w:pPr>
    </w:p>
    <w:p w:rsidR="00BF08F3" w:rsidRDefault="00BF08F3" w:rsidP="0055118E">
      <w:pPr>
        <w:keepNext/>
        <w:spacing w:after="0" w:line="240" w:lineRule="auto"/>
        <w:ind w:right="-2"/>
        <w:jc w:val="center"/>
        <w:rPr>
          <w:rFonts w:ascii="Times New Roman" w:eastAsia="Times New Roman" w:hAnsi="Times New Roman" w:cs="Times New Roman"/>
          <w:b/>
          <w:sz w:val="24"/>
          <w:szCs w:val="24"/>
          <w:lang w:eastAsia="bg-BG"/>
        </w:rPr>
      </w:pPr>
    </w:p>
    <w:p w:rsidR="0055118E" w:rsidRPr="00923828" w:rsidRDefault="0055118E" w:rsidP="0055118E">
      <w:pPr>
        <w:keepNext/>
        <w:spacing w:after="0" w:line="240" w:lineRule="auto"/>
        <w:ind w:right="-2"/>
        <w:jc w:val="center"/>
        <w:rPr>
          <w:rFonts w:ascii="Times New Roman" w:eastAsia="Times New Roman" w:hAnsi="Times New Roman" w:cs="Times New Roman"/>
          <w:b/>
          <w:sz w:val="24"/>
          <w:szCs w:val="24"/>
          <w:lang w:eastAsia="bg-BG"/>
        </w:rPr>
      </w:pPr>
      <w:r w:rsidRPr="00923828">
        <w:rPr>
          <w:rFonts w:ascii="Times New Roman" w:eastAsia="Times New Roman" w:hAnsi="Times New Roman" w:cs="Times New Roman"/>
          <w:b/>
          <w:sz w:val="24"/>
          <w:szCs w:val="24"/>
          <w:lang w:eastAsia="bg-BG"/>
        </w:rPr>
        <w:t xml:space="preserve">Раздел </w:t>
      </w:r>
      <w:r w:rsidR="004157E5">
        <w:rPr>
          <w:rFonts w:ascii="Times New Roman" w:eastAsia="Times New Roman" w:hAnsi="Times New Roman" w:cs="Times New Roman"/>
          <w:b/>
          <w:sz w:val="24"/>
          <w:szCs w:val="24"/>
          <w:lang w:eastAsia="bg-BG"/>
        </w:rPr>
        <w:t>втори</w:t>
      </w:r>
    </w:p>
    <w:p w:rsidR="0055118E" w:rsidRPr="00923828" w:rsidRDefault="0055118E" w:rsidP="0055118E">
      <w:pPr>
        <w:spacing w:after="0" w:line="240" w:lineRule="auto"/>
        <w:ind w:right="-2"/>
        <w:jc w:val="center"/>
        <w:rPr>
          <w:rFonts w:ascii="Times New Roman" w:eastAsia="Times New Roman" w:hAnsi="Times New Roman" w:cs="Times New Roman"/>
          <w:b/>
          <w:sz w:val="24"/>
          <w:szCs w:val="24"/>
          <w:lang w:eastAsia="bg-BG"/>
        </w:rPr>
      </w:pPr>
      <w:r w:rsidRPr="00923828">
        <w:rPr>
          <w:rFonts w:ascii="Times New Roman" w:eastAsia="Times New Roman" w:hAnsi="Times New Roman" w:cs="Times New Roman"/>
          <w:b/>
          <w:sz w:val="24"/>
          <w:szCs w:val="24"/>
          <w:lang w:eastAsia="bg-BG"/>
        </w:rPr>
        <w:t>Изисквания към градската среда, нейните компоненти и техните елементи</w:t>
      </w:r>
    </w:p>
    <w:p w:rsidR="0055118E" w:rsidRPr="00923828" w:rsidRDefault="0055118E" w:rsidP="0055118E">
      <w:pPr>
        <w:spacing w:after="0" w:line="240" w:lineRule="auto"/>
        <w:ind w:right="-2" w:firstLine="720"/>
        <w:jc w:val="center"/>
        <w:rPr>
          <w:rFonts w:ascii="Times New Roman" w:eastAsia="Times New Roman" w:hAnsi="Times New Roman" w:cs="Times New Roman"/>
          <w:b/>
          <w:sz w:val="24"/>
          <w:szCs w:val="24"/>
          <w:lang w:eastAsia="bg-BG"/>
        </w:rPr>
      </w:pPr>
      <w:r w:rsidRPr="00923828">
        <w:rPr>
          <w:rFonts w:ascii="Times New Roman" w:eastAsia="Times New Roman" w:hAnsi="Times New Roman" w:cs="Times New Roman"/>
          <w:b/>
          <w:sz w:val="24"/>
          <w:szCs w:val="24"/>
          <w:lang w:eastAsia="bg-BG"/>
        </w:rPr>
        <w:t>Специфични изисквания към компонентите на градската среда и техните елементи в отделните зони</w:t>
      </w:r>
    </w:p>
    <w:p w:rsidR="0055118E" w:rsidRPr="00923828" w:rsidRDefault="0055118E" w:rsidP="0055118E">
      <w:pPr>
        <w:spacing w:after="0" w:line="240" w:lineRule="auto"/>
        <w:ind w:right="-2"/>
        <w:jc w:val="center"/>
        <w:rPr>
          <w:rFonts w:ascii="Times New Roman" w:eastAsia="Times New Roman" w:hAnsi="Times New Roman" w:cs="Times New Roman"/>
          <w:sz w:val="24"/>
          <w:szCs w:val="24"/>
          <w:lang w:eastAsia="bg-BG"/>
        </w:rPr>
      </w:pPr>
    </w:p>
    <w:p w:rsidR="0055118E" w:rsidRPr="00923828" w:rsidRDefault="0055118E" w:rsidP="0055118E">
      <w:pPr>
        <w:pBdr>
          <w:top w:val="nil"/>
          <w:left w:val="nil"/>
          <w:bottom w:val="nil"/>
          <w:right w:val="nil"/>
          <w:between w:val="nil"/>
        </w:pBdr>
        <w:spacing w:after="0" w:line="240" w:lineRule="auto"/>
        <w:ind w:right="-2" w:firstLine="709"/>
        <w:jc w:val="both"/>
        <w:rPr>
          <w:rFonts w:ascii="Times New Roman" w:eastAsia="Times New Roman" w:hAnsi="Times New Roman" w:cs="Times New Roman"/>
          <w:sz w:val="24"/>
          <w:szCs w:val="24"/>
          <w:lang w:eastAsia="bg-BG"/>
        </w:rPr>
      </w:pPr>
      <w:r w:rsidRPr="00923828">
        <w:rPr>
          <w:rFonts w:ascii="Times New Roman" w:eastAsia="Times New Roman" w:hAnsi="Times New Roman" w:cs="Times New Roman"/>
          <w:b/>
          <w:sz w:val="24"/>
          <w:szCs w:val="24"/>
          <w:lang w:eastAsia="bg-BG"/>
        </w:rPr>
        <w:t xml:space="preserve">Чл. </w:t>
      </w:r>
      <w:r w:rsidR="006908F6">
        <w:rPr>
          <w:rFonts w:ascii="Times New Roman" w:eastAsia="Times New Roman" w:hAnsi="Times New Roman" w:cs="Times New Roman"/>
          <w:b/>
          <w:sz w:val="24"/>
          <w:szCs w:val="24"/>
          <w:lang w:eastAsia="bg-BG"/>
        </w:rPr>
        <w:t>7</w:t>
      </w:r>
      <w:r w:rsidRPr="00923828">
        <w:rPr>
          <w:rFonts w:ascii="Times New Roman" w:eastAsia="Times New Roman" w:hAnsi="Times New Roman" w:cs="Times New Roman"/>
          <w:b/>
          <w:sz w:val="24"/>
          <w:szCs w:val="24"/>
          <w:lang w:eastAsia="bg-BG"/>
        </w:rPr>
        <w:t>.</w:t>
      </w:r>
      <w:r w:rsidRPr="00923828">
        <w:rPr>
          <w:rFonts w:ascii="Times New Roman" w:eastAsia="Times New Roman" w:hAnsi="Times New Roman" w:cs="Times New Roman"/>
          <w:sz w:val="24"/>
          <w:szCs w:val="24"/>
          <w:lang w:eastAsia="bg-BG"/>
        </w:rPr>
        <w:t xml:space="preserve"> (1) Компонентите на градската среда и техните елементи трябва да се изграждат и поддържат в добро техническо и естетическо състояние, да са безопасни и лесно разпознаваеми и да придават автентичен облик на града. </w:t>
      </w:r>
    </w:p>
    <w:p w:rsidR="0055118E" w:rsidRPr="00923828" w:rsidRDefault="0055118E" w:rsidP="0055118E">
      <w:pPr>
        <w:spacing w:after="0" w:line="240" w:lineRule="auto"/>
        <w:ind w:right="-2" w:firstLine="709"/>
        <w:jc w:val="both"/>
        <w:rPr>
          <w:rFonts w:ascii="Times New Roman" w:eastAsia="Times New Roman" w:hAnsi="Times New Roman" w:cs="Times New Roman"/>
          <w:sz w:val="24"/>
          <w:szCs w:val="24"/>
          <w:lang w:eastAsia="bg-BG"/>
        </w:rPr>
      </w:pPr>
      <w:r w:rsidRPr="00923828">
        <w:rPr>
          <w:rFonts w:ascii="Times New Roman" w:eastAsia="Times New Roman" w:hAnsi="Times New Roman" w:cs="Times New Roman"/>
          <w:sz w:val="24"/>
          <w:szCs w:val="24"/>
          <w:lang w:eastAsia="bg-BG"/>
        </w:rPr>
        <w:t xml:space="preserve"> (2) Специфичните изисквания за отделните компоненти на градската среда и техните елементи са посочени в техническите изисквания, описани в Приложенията към чл.2, ал.1.</w:t>
      </w:r>
    </w:p>
    <w:p w:rsidR="0055118E" w:rsidRPr="00923828" w:rsidRDefault="0055118E" w:rsidP="0055118E">
      <w:pPr>
        <w:spacing w:after="0" w:line="240" w:lineRule="auto"/>
        <w:ind w:right="-2" w:firstLine="720"/>
        <w:jc w:val="both"/>
        <w:rPr>
          <w:rFonts w:ascii="Times New Roman" w:eastAsia="Times New Roman" w:hAnsi="Times New Roman" w:cs="Times New Roman"/>
          <w:sz w:val="24"/>
          <w:szCs w:val="24"/>
          <w:lang w:eastAsia="bg-BG"/>
        </w:rPr>
      </w:pPr>
      <w:r w:rsidRPr="00923828">
        <w:rPr>
          <w:rFonts w:ascii="Times New Roman" w:eastAsia="Times New Roman" w:hAnsi="Times New Roman" w:cs="Times New Roman"/>
          <w:b/>
          <w:sz w:val="24"/>
          <w:szCs w:val="24"/>
          <w:lang w:eastAsia="bg-BG"/>
        </w:rPr>
        <w:t xml:space="preserve">Чл. </w:t>
      </w:r>
      <w:r w:rsidR="006908F6">
        <w:rPr>
          <w:rFonts w:ascii="Times New Roman" w:eastAsia="Times New Roman" w:hAnsi="Times New Roman" w:cs="Times New Roman"/>
          <w:b/>
          <w:sz w:val="24"/>
          <w:szCs w:val="24"/>
          <w:lang w:eastAsia="bg-BG"/>
        </w:rPr>
        <w:t>8</w:t>
      </w:r>
      <w:r w:rsidRPr="00923828">
        <w:rPr>
          <w:rFonts w:ascii="Times New Roman" w:eastAsia="Times New Roman" w:hAnsi="Times New Roman" w:cs="Times New Roman"/>
          <w:b/>
          <w:sz w:val="24"/>
          <w:szCs w:val="24"/>
          <w:lang w:eastAsia="bg-BG"/>
        </w:rPr>
        <w:t xml:space="preserve">. </w:t>
      </w:r>
      <w:r w:rsidRPr="00923828">
        <w:rPr>
          <w:rFonts w:ascii="Times New Roman" w:eastAsia="Times New Roman" w:hAnsi="Times New Roman" w:cs="Times New Roman"/>
          <w:sz w:val="24"/>
          <w:szCs w:val="24"/>
          <w:lang w:eastAsia="bg-BG"/>
        </w:rPr>
        <w:t>(1). Специфичните изисквания към компонентите на градската среда и техните елементи, следва да отговарят на техническите стандарти и задължителните предписания, посочени в тази наредба и нейните приложения.</w:t>
      </w:r>
    </w:p>
    <w:p w:rsidR="0055118E" w:rsidRPr="00923828" w:rsidRDefault="0055118E" w:rsidP="0055118E">
      <w:pPr>
        <w:spacing w:after="0" w:line="240" w:lineRule="auto"/>
        <w:ind w:right="-2" w:firstLine="720"/>
        <w:jc w:val="both"/>
        <w:rPr>
          <w:rFonts w:ascii="Times New Roman" w:eastAsia="Times New Roman" w:hAnsi="Times New Roman" w:cs="Times New Roman"/>
          <w:sz w:val="24"/>
          <w:szCs w:val="24"/>
          <w:lang w:eastAsia="bg-BG"/>
        </w:rPr>
      </w:pPr>
      <w:r w:rsidRPr="00923828">
        <w:rPr>
          <w:rFonts w:ascii="Times New Roman" w:eastAsia="Times New Roman" w:hAnsi="Times New Roman" w:cs="Times New Roman"/>
          <w:sz w:val="24"/>
          <w:szCs w:val="24"/>
          <w:lang w:eastAsia="bg-BG"/>
        </w:rPr>
        <w:t xml:space="preserve">(2) Главният архитект на Община </w:t>
      </w:r>
      <w:r w:rsidR="009A656B" w:rsidRPr="009A656B">
        <w:rPr>
          <w:rFonts w:ascii="Times New Roman" w:eastAsia="Times New Roman" w:hAnsi="Times New Roman" w:cs="Times New Roman"/>
          <w:sz w:val="24"/>
          <w:szCs w:val="24"/>
          <w:lang w:eastAsia="bg-BG"/>
        </w:rPr>
        <w:t>Аксаково</w:t>
      </w:r>
      <w:r w:rsidRPr="00923828">
        <w:rPr>
          <w:rFonts w:ascii="Times New Roman" w:eastAsia="Times New Roman" w:hAnsi="Times New Roman" w:cs="Times New Roman"/>
          <w:sz w:val="24"/>
          <w:szCs w:val="24"/>
          <w:lang w:eastAsia="bg-BG"/>
        </w:rPr>
        <w:t xml:space="preserve"> или упълномощено от него лице дава предписания за привеждането на компонентите на градската среда и техните елементи в съответствие със стандартите и техническите изисквания, описани в Приложенията към чл.2, ал.1 на тази наредба. </w:t>
      </w:r>
    </w:p>
    <w:p w:rsidR="0055118E" w:rsidRPr="00923828" w:rsidRDefault="0055118E" w:rsidP="0055118E">
      <w:pPr>
        <w:spacing w:after="0" w:line="240" w:lineRule="auto"/>
        <w:ind w:right="-2" w:firstLine="720"/>
        <w:jc w:val="both"/>
        <w:rPr>
          <w:rFonts w:ascii="Times New Roman" w:eastAsia="Times New Roman" w:hAnsi="Times New Roman" w:cs="Times New Roman"/>
          <w:sz w:val="24"/>
          <w:szCs w:val="24"/>
          <w:lang w:eastAsia="bg-BG"/>
        </w:rPr>
      </w:pPr>
      <w:r w:rsidRPr="00923828">
        <w:rPr>
          <w:rFonts w:ascii="Times New Roman" w:eastAsia="Times New Roman" w:hAnsi="Times New Roman" w:cs="Times New Roman"/>
          <w:sz w:val="24"/>
          <w:szCs w:val="24"/>
          <w:lang w:eastAsia="bg-BG"/>
        </w:rPr>
        <w:t xml:space="preserve"> (3) Главният архитект може да предлага на Общинския съвет да взема решения, с които да определя градски пространства - общинска собственост, като характерни градски пространства със самостоятелни характеристики.</w:t>
      </w:r>
    </w:p>
    <w:p w:rsidR="0055118E" w:rsidRPr="00923828" w:rsidRDefault="0055118E" w:rsidP="0055118E">
      <w:pPr>
        <w:spacing w:after="0" w:line="240" w:lineRule="auto"/>
        <w:ind w:right="-2" w:firstLine="720"/>
        <w:jc w:val="both"/>
        <w:rPr>
          <w:rFonts w:ascii="Times New Roman" w:eastAsia="Times New Roman" w:hAnsi="Times New Roman" w:cs="Times New Roman"/>
          <w:sz w:val="24"/>
          <w:szCs w:val="24"/>
          <w:lang w:eastAsia="bg-BG"/>
        </w:rPr>
      </w:pPr>
      <w:r w:rsidRPr="00923828">
        <w:rPr>
          <w:rFonts w:ascii="Times New Roman" w:eastAsia="Times New Roman" w:hAnsi="Times New Roman" w:cs="Times New Roman"/>
          <w:sz w:val="24"/>
          <w:szCs w:val="24"/>
          <w:lang w:eastAsia="bg-BG"/>
        </w:rPr>
        <w:t>(4) Характерните градски пространства по ал.3 се оформят въз основа на обемно-устройствено проучване или идеен проект, като изискванията към заданието, обемът и съдържанието се съдържат в решението на Общинския съвет.</w:t>
      </w:r>
    </w:p>
    <w:p w:rsidR="0055118E" w:rsidRDefault="0055118E" w:rsidP="0055118E">
      <w:pPr>
        <w:spacing w:after="0" w:line="240" w:lineRule="auto"/>
        <w:ind w:right="-2" w:firstLine="720"/>
        <w:jc w:val="both"/>
        <w:rPr>
          <w:rFonts w:ascii="Times New Roman" w:eastAsia="Times New Roman" w:hAnsi="Times New Roman" w:cs="Times New Roman"/>
          <w:sz w:val="24"/>
          <w:szCs w:val="24"/>
          <w:lang w:eastAsia="bg-BG"/>
        </w:rPr>
      </w:pPr>
      <w:r w:rsidRPr="00923828">
        <w:rPr>
          <w:rFonts w:ascii="Times New Roman" w:eastAsia="Times New Roman" w:hAnsi="Times New Roman" w:cs="Times New Roman"/>
          <w:b/>
          <w:sz w:val="24"/>
          <w:szCs w:val="24"/>
          <w:lang w:eastAsia="bg-BG"/>
        </w:rPr>
        <w:t xml:space="preserve">Чл. </w:t>
      </w:r>
      <w:r w:rsidR="006908F6">
        <w:rPr>
          <w:rFonts w:ascii="Times New Roman" w:eastAsia="Times New Roman" w:hAnsi="Times New Roman" w:cs="Times New Roman"/>
          <w:b/>
          <w:sz w:val="24"/>
          <w:szCs w:val="24"/>
          <w:lang w:eastAsia="bg-BG"/>
        </w:rPr>
        <w:t>9</w:t>
      </w:r>
      <w:r w:rsidRPr="00923828">
        <w:rPr>
          <w:rFonts w:ascii="Times New Roman" w:eastAsia="Times New Roman" w:hAnsi="Times New Roman" w:cs="Times New Roman"/>
          <w:b/>
          <w:sz w:val="24"/>
          <w:szCs w:val="24"/>
          <w:lang w:eastAsia="bg-BG"/>
        </w:rPr>
        <w:t>.</w:t>
      </w:r>
      <w:r w:rsidRPr="00923828">
        <w:rPr>
          <w:rFonts w:ascii="Times New Roman" w:eastAsia="Times New Roman" w:hAnsi="Times New Roman" w:cs="Times New Roman"/>
          <w:sz w:val="24"/>
          <w:szCs w:val="24"/>
          <w:lang w:eastAsia="bg-BG"/>
        </w:rPr>
        <w:t xml:space="preserve">  Привеждането на компонентите на градската среда и техните елементи в съответствие с изискванията на тази наредба се извършва от заинтересованите лица по чл.3 ал.1.</w:t>
      </w:r>
    </w:p>
    <w:p w:rsidR="0055118E" w:rsidRPr="00923828" w:rsidRDefault="0055118E" w:rsidP="0055118E">
      <w:pPr>
        <w:spacing w:after="0" w:line="240" w:lineRule="auto"/>
        <w:ind w:right="-2" w:firstLine="720"/>
        <w:jc w:val="both"/>
        <w:rPr>
          <w:rFonts w:ascii="Times New Roman" w:eastAsia="Times New Roman" w:hAnsi="Times New Roman" w:cs="Times New Roman"/>
          <w:sz w:val="24"/>
          <w:szCs w:val="24"/>
          <w:lang w:eastAsia="bg-BG"/>
        </w:rPr>
      </w:pPr>
    </w:p>
    <w:p w:rsidR="0055118E" w:rsidRPr="00923828" w:rsidRDefault="0055118E" w:rsidP="0055118E">
      <w:pPr>
        <w:spacing w:after="0" w:line="240" w:lineRule="auto"/>
        <w:ind w:right="-2"/>
        <w:jc w:val="center"/>
        <w:rPr>
          <w:rFonts w:ascii="Times New Roman" w:eastAsia="Times New Roman" w:hAnsi="Times New Roman" w:cs="Times New Roman"/>
          <w:b/>
          <w:sz w:val="24"/>
          <w:szCs w:val="24"/>
          <w:lang w:eastAsia="bg-BG"/>
        </w:rPr>
      </w:pPr>
      <w:r w:rsidRPr="00923828">
        <w:rPr>
          <w:rFonts w:ascii="Times New Roman" w:eastAsia="Times New Roman" w:hAnsi="Times New Roman" w:cs="Times New Roman"/>
          <w:b/>
          <w:sz w:val="24"/>
          <w:szCs w:val="24"/>
          <w:lang w:eastAsia="bg-BG"/>
        </w:rPr>
        <w:t>ГЛАВА ТРЕТА</w:t>
      </w:r>
    </w:p>
    <w:p w:rsidR="0055118E" w:rsidRPr="00923828" w:rsidRDefault="0055118E" w:rsidP="0055118E">
      <w:pPr>
        <w:spacing w:after="0" w:line="240" w:lineRule="auto"/>
        <w:ind w:right="-2"/>
        <w:jc w:val="center"/>
        <w:rPr>
          <w:rFonts w:ascii="Times New Roman" w:eastAsia="Times New Roman" w:hAnsi="Times New Roman" w:cs="Times New Roman"/>
          <w:b/>
          <w:sz w:val="24"/>
          <w:szCs w:val="24"/>
          <w:lang w:eastAsia="bg-BG"/>
        </w:rPr>
      </w:pPr>
      <w:r w:rsidRPr="00923828">
        <w:rPr>
          <w:rFonts w:ascii="Times New Roman" w:eastAsia="Times New Roman" w:hAnsi="Times New Roman" w:cs="Times New Roman"/>
          <w:b/>
          <w:sz w:val="24"/>
          <w:szCs w:val="24"/>
          <w:lang w:eastAsia="bg-BG"/>
        </w:rPr>
        <w:t>ДОПЪЛНИТЕЛНИ ИЗИСКВАНИЯ КЪМ</w:t>
      </w:r>
    </w:p>
    <w:p w:rsidR="0055118E" w:rsidRPr="00923828" w:rsidRDefault="0055118E" w:rsidP="0055118E">
      <w:pPr>
        <w:spacing w:after="0" w:line="240" w:lineRule="auto"/>
        <w:ind w:right="-2"/>
        <w:jc w:val="center"/>
        <w:rPr>
          <w:rFonts w:ascii="Times New Roman" w:eastAsia="Times New Roman" w:hAnsi="Times New Roman" w:cs="Times New Roman"/>
          <w:b/>
          <w:sz w:val="24"/>
          <w:szCs w:val="24"/>
          <w:lang w:eastAsia="bg-BG"/>
        </w:rPr>
      </w:pPr>
      <w:r w:rsidRPr="00923828">
        <w:rPr>
          <w:rFonts w:ascii="Times New Roman" w:eastAsia="Times New Roman" w:hAnsi="Times New Roman" w:cs="Times New Roman"/>
          <w:b/>
          <w:sz w:val="24"/>
          <w:szCs w:val="24"/>
          <w:lang w:eastAsia="bg-BG"/>
        </w:rPr>
        <w:t>ПОДРОБНИТЕ УСТРОЙСТВЕНИ ПЛАНОВЕ И ИНВЕСТИЦИОННИТЕ ПРОЕКТИ</w:t>
      </w:r>
    </w:p>
    <w:p w:rsidR="0055118E" w:rsidRPr="00923828" w:rsidRDefault="0055118E" w:rsidP="0055118E">
      <w:pPr>
        <w:spacing w:after="0" w:line="240" w:lineRule="auto"/>
        <w:ind w:right="-2"/>
        <w:jc w:val="center"/>
        <w:rPr>
          <w:rFonts w:ascii="Times New Roman" w:eastAsia="Times New Roman" w:hAnsi="Times New Roman" w:cs="Times New Roman"/>
          <w:b/>
          <w:sz w:val="24"/>
          <w:szCs w:val="24"/>
          <w:lang w:eastAsia="bg-BG"/>
        </w:rPr>
      </w:pPr>
    </w:p>
    <w:p w:rsidR="0055118E" w:rsidRPr="00923828" w:rsidRDefault="0055118E" w:rsidP="0055118E">
      <w:pPr>
        <w:spacing w:after="0" w:line="240" w:lineRule="auto"/>
        <w:ind w:right="-2"/>
        <w:jc w:val="center"/>
        <w:rPr>
          <w:rFonts w:ascii="Times New Roman" w:eastAsia="Times New Roman" w:hAnsi="Times New Roman" w:cs="Times New Roman"/>
          <w:b/>
          <w:sz w:val="24"/>
          <w:szCs w:val="24"/>
          <w:lang w:eastAsia="bg-BG"/>
        </w:rPr>
      </w:pPr>
      <w:r w:rsidRPr="00923828">
        <w:rPr>
          <w:rFonts w:ascii="Times New Roman" w:eastAsia="Times New Roman" w:hAnsi="Times New Roman" w:cs="Times New Roman"/>
          <w:b/>
          <w:sz w:val="24"/>
          <w:szCs w:val="24"/>
          <w:lang w:eastAsia="bg-BG"/>
        </w:rPr>
        <w:t>Раздел първи</w:t>
      </w:r>
    </w:p>
    <w:p w:rsidR="0055118E" w:rsidRPr="00923828" w:rsidRDefault="0055118E" w:rsidP="0055118E">
      <w:pPr>
        <w:spacing w:after="0" w:line="240" w:lineRule="auto"/>
        <w:ind w:right="-2"/>
        <w:jc w:val="center"/>
        <w:rPr>
          <w:rFonts w:ascii="Times New Roman" w:eastAsia="Times New Roman" w:hAnsi="Times New Roman" w:cs="Times New Roman"/>
          <w:b/>
          <w:sz w:val="24"/>
          <w:szCs w:val="24"/>
          <w:lang w:eastAsia="bg-BG"/>
        </w:rPr>
      </w:pPr>
      <w:r w:rsidRPr="00923828">
        <w:rPr>
          <w:rFonts w:ascii="Times New Roman" w:eastAsia="Times New Roman" w:hAnsi="Times New Roman" w:cs="Times New Roman"/>
          <w:b/>
          <w:sz w:val="24"/>
          <w:szCs w:val="24"/>
          <w:lang w:eastAsia="bg-BG"/>
        </w:rPr>
        <w:t>Допълнителни изисквания към подробните устройствени планове и към обема и съдържанието на инвестиционните проекти за нови сгради, съоръжения и архитектурни ансамбли и при основен ремонт, реконструкция, пристрояване и надстрояване  на съществуващи сгради, съоръжения и техните елементи</w:t>
      </w:r>
    </w:p>
    <w:p w:rsidR="0055118E" w:rsidRPr="00923828" w:rsidRDefault="0055118E" w:rsidP="0055118E">
      <w:pPr>
        <w:spacing w:after="0" w:line="240" w:lineRule="auto"/>
        <w:ind w:right="-2"/>
        <w:rPr>
          <w:rFonts w:ascii="Times New Roman" w:eastAsia="Times New Roman" w:hAnsi="Times New Roman" w:cs="Times New Roman"/>
          <w:b/>
          <w:sz w:val="24"/>
          <w:szCs w:val="24"/>
          <w:lang w:eastAsia="bg-BG"/>
        </w:rPr>
      </w:pPr>
    </w:p>
    <w:p w:rsidR="0055118E" w:rsidRPr="00923828" w:rsidRDefault="0055118E" w:rsidP="0055118E">
      <w:pPr>
        <w:spacing w:after="0" w:line="240" w:lineRule="auto"/>
        <w:ind w:right="-2" w:firstLine="709"/>
        <w:jc w:val="both"/>
        <w:rPr>
          <w:rFonts w:ascii="Times New Roman" w:eastAsia="Times New Roman" w:hAnsi="Times New Roman" w:cs="Times New Roman"/>
          <w:sz w:val="24"/>
          <w:szCs w:val="24"/>
          <w:lang w:eastAsia="bg-BG"/>
        </w:rPr>
      </w:pPr>
      <w:r w:rsidRPr="00923828">
        <w:rPr>
          <w:rFonts w:ascii="Times New Roman" w:eastAsia="Times New Roman" w:hAnsi="Times New Roman" w:cs="Times New Roman"/>
          <w:b/>
          <w:sz w:val="24"/>
          <w:szCs w:val="24"/>
          <w:lang w:eastAsia="bg-BG"/>
        </w:rPr>
        <w:t>Чл. 1</w:t>
      </w:r>
      <w:r w:rsidR="006908F6">
        <w:rPr>
          <w:rFonts w:ascii="Times New Roman" w:eastAsia="Times New Roman" w:hAnsi="Times New Roman" w:cs="Times New Roman"/>
          <w:b/>
          <w:sz w:val="24"/>
          <w:szCs w:val="24"/>
          <w:lang w:eastAsia="bg-BG"/>
        </w:rPr>
        <w:t>0</w:t>
      </w:r>
      <w:r w:rsidRPr="00923828">
        <w:rPr>
          <w:rFonts w:ascii="Times New Roman" w:eastAsia="Times New Roman" w:hAnsi="Times New Roman" w:cs="Times New Roman"/>
          <w:b/>
          <w:sz w:val="24"/>
          <w:szCs w:val="24"/>
          <w:lang w:eastAsia="bg-BG"/>
        </w:rPr>
        <w:t>.</w:t>
      </w:r>
      <w:r w:rsidRPr="00923828">
        <w:rPr>
          <w:rFonts w:ascii="Times New Roman" w:eastAsia="Times New Roman" w:hAnsi="Times New Roman" w:cs="Times New Roman"/>
          <w:sz w:val="24"/>
          <w:szCs w:val="24"/>
          <w:lang w:eastAsia="bg-BG"/>
        </w:rPr>
        <w:t xml:space="preserve"> (1) Със стандартите, приети по реда на тази наредба, могат да се въвеждат допълнителни изисквания към подробния устройствен план, които са задължителни при неговото одобряване.</w:t>
      </w:r>
    </w:p>
    <w:p w:rsidR="0055118E" w:rsidRPr="00923828" w:rsidRDefault="0055118E" w:rsidP="0055118E">
      <w:pPr>
        <w:spacing w:after="0" w:line="240" w:lineRule="auto"/>
        <w:ind w:right="-2" w:firstLine="709"/>
        <w:jc w:val="both"/>
        <w:rPr>
          <w:rFonts w:ascii="Times New Roman" w:eastAsia="Times New Roman" w:hAnsi="Times New Roman" w:cs="Times New Roman"/>
          <w:sz w:val="24"/>
          <w:szCs w:val="24"/>
          <w:lang w:eastAsia="bg-BG"/>
        </w:rPr>
      </w:pPr>
      <w:r w:rsidRPr="00923828">
        <w:rPr>
          <w:rFonts w:ascii="Times New Roman" w:eastAsia="Times New Roman" w:hAnsi="Times New Roman" w:cs="Times New Roman"/>
          <w:sz w:val="24"/>
          <w:szCs w:val="24"/>
          <w:lang w:eastAsia="bg-BG"/>
        </w:rPr>
        <w:t>(2) Допълнителните изисквания спрямо подробните устройствени планове се приемат с решение от Общинския съвет, след предложение от Главния архитект, на база специфични особености за имота.</w:t>
      </w:r>
    </w:p>
    <w:p w:rsidR="0055118E" w:rsidRPr="00976C81" w:rsidRDefault="0055118E" w:rsidP="0055118E">
      <w:pPr>
        <w:spacing w:after="0" w:line="240" w:lineRule="auto"/>
        <w:ind w:right="-2" w:firstLine="709"/>
        <w:jc w:val="both"/>
        <w:rPr>
          <w:rFonts w:ascii="Times New Roman" w:eastAsia="Times New Roman" w:hAnsi="Times New Roman" w:cs="Times New Roman"/>
          <w:sz w:val="24"/>
          <w:szCs w:val="24"/>
          <w:lang w:eastAsia="bg-BG"/>
        </w:rPr>
      </w:pPr>
      <w:r w:rsidRPr="00923828">
        <w:rPr>
          <w:rFonts w:ascii="Times New Roman" w:eastAsia="Times New Roman" w:hAnsi="Times New Roman" w:cs="Times New Roman"/>
          <w:b/>
          <w:sz w:val="24"/>
          <w:szCs w:val="24"/>
          <w:lang w:eastAsia="bg-BG"/>
        </w:rPr>
        <w:t>Чл. 1</w:t>
      </w:r>
      <w:r w:rsidR="006908F6">
        <w:rPr>
          <w:rFonts w:ascii="Times New Roman" w:eastAsia="Times New Roman" w:hAnsi="Times New Roman" w:cs="Times New Roman"/>
          <w:b/>
          <w:sz w:val="24"/>
          <w:szCs w:val="24"/>
          <w:lang w:eastAsia="bg-BG"/>
        </w:rPr>
        <w:t>1</w:t>
      </w:r>
      <w:r w:rsidRPr="00923828">
        <w:rPr>
          <w:rFonts w:ascii="Times New Roman" w:eastAsia="Times New Roman" w:hAnsi="Times New Roman" w:cs="Times New Roman"/>
          <w:b/>
          <w:sz w:val="24"/>
          <w:szCs w:val="24"/>
          <w:lang w:eastAsia="bg-BG"/>
        </w:rPr>
        <w:t>.</w:t>
      </w:r>
      <w:r w:rsidRPr="00923828">
        <w:rPr>
          <w:rFonts w:ascii="Times New Roman" w:eastAsia="Times New Roman" w:hAnsi="Times New Roman" w:cs="Times New Roman"/>
          <w:sz w:val="24"/>
          <w:szCs w:val="24"/>
          <w:lang w:eastAsia="bg-BG"/>
        </w:rPr>
        <w:t xml:space="preserve"> Допълнителни изисквания за територии или части от тях с особена териториална защита и с режим на застрояване, прилежащо към </w:t>
      </w:r>
      <w:r w:rsidR="004157E5">
        <w:rPr>
          <w:rFonts w:ascii="Times New Roman" w:eastAsia="Times New Roman" w:hAnsi="Times New Roman" w:cs="Times New Roman"/>
          <w:sz w:val="24"/>
          <w:szCs w:val="24"/>
          <w:lang w:eastAsia="bg-BG"/>
        </w:rPr>
        <w:t>основните</w:t>
      </w:r>
      <w:r w:rsidRPr="00923828">
        <w:rPr>
          <w:rFonts w:ascii="Times New Roman" w:eastAsia="Times New Roman" w:hAnsi="Times New Roman" w:cs="Times New Roman"/>
          <w:sz w:val="24"/>
          <w:szCs w:val="24"/>
          <w:lang w:eastAsia="bg-BG"/>
        </w:rPr>
        <w:t xml:space="preserve"> транспортни и/или пешеходни артерии</w:t>
      </w:r>
      <w:r w:rsidRPr="00976C81">
        <w:rPr>
          <w:rFonts w:ascii="Times New Roman" w:eastAsia="Times New Roman" w:hAnsi="Times New Roman" w:cs="Times New Roman"/>
          <w:sz w:val="24"/>
          <w:szCs w:val="24"/>
          <w:lang w:eastAsia="bg-BG"/>
        </w:rPr>
        <w:t xml:space="preserve">, описани в </w:t>
      </w:r>
      <w:r w:rsidRPr="00D9114D">
        <w:rPr>
          <w:rFonts w:ascii="Times New Roman" w:eastAsia="Times New Roman" w:hAnsi="Times New Roman" w:cs="Times New Roman"/>
          <w:sz w:val="24"/>
          <w:szCs w:val="24"/>
          <w:lang w:eastAsia="bg-BG"/>
        </w:rPr>
        <w:t>Приложение №1:</w:t>
      </w:r>
    </w:p>
    <w:p w:rsidR="0055118E" w:rsidRPr="00923828" w:rsidRDefault="0055118E" w:rsidP="0055118E">
      <w:pPr>
        <w:numPr>
          <w:ilvl w:val="0"/>
          <w:numId w:val="5"/>
        </w:numPr>
        <w:tabs>
          <w:tab w:val="left" w:pos="993"/>
        </w:tabs>
        <w:spacing w:after="0" w:line="240" w:lineRule="auto"/>
        <w:ind w:right="-2" w:firstLine="709"/>
        <w:jc w:val="both"/>
        <w:rPr>
          <w:rFonts w:ascii="Times New Roman" w:eastAsia="Times New Roman" w:hAnsi="Times New Roman" w:cs="Times New Roman"/>
          <w:sz w:val="24"/>
          <w:szCs w:val="24"/>
          <w:lang w:eastAsia="bg-BG"/>
        </w:rPr>
      </w:pPr>
      <w:r w:rsidRPr="00923828">
        <w:rPr>
          <w:rFonts w:ascii="Times New Roman" w:eastAsia="Times New Roman" w:hAnsi="Times New Roman" w:cs="Times New Roman"/>
          <w:sz w:val="24"/>
          <w:szCs w:val="24"/>
          <w:lang w:eastAsia="bg-BG"/>
        </w:rPr>
        <w:t>В териториите, граничещи с транспортни и/или пешеходни артерии, максимално се запазва съществуващото улично озеленяване и се дообогатява, а новите улични фронтове, когато е възможно, се изграждат с висока едроразмерна дървесна растителност. Зелените площи се устройват с местни растителни видове или с традиционни за уличното озеленяване на града.</w:t>
      </w:r>
    </w:p>
    <w:p w:rsidR="0055118E" w:rsidRPr="00923828" w:rsidRDefault="0055118E" w:rsidP="0055118E">
      <w:pPr>
        <w:numPr>
          <w:ilvl w:val="0"/>
          <w:numId w:val="5"/>
        </w:numPr>
        <w:tabs>
          <w:tab w:val="left" w:pos="993"/>
        </w:tabs>
        <w:spacing w:after="0" w:line="240" w:lineRule="auto"/>
        <w:ind w:right="-2" w:firstLine="709"/>
        <w:jc w:val="both"/>
        <w:rPr>
          <w:rFonts w:ascii="Times New Roman" w:eastAsia="Times New Roman" w:hAnsi="Times New Roman" w:cs="Times New Roman"/>
          <w:sz w:val="24"/>
          <w:szCs w:val="24"/>
          <w:lang w:eastAsia="bg-BG"/>
        </w:rPr>
      </w:pPr>
      <w:r w:rsidRPr="00923828">
        <w:rPr>
          <w:rFonts w:ascii="Times New Roman" w:eastAsia="Times New Roman" w:hAnsi="Times New Roman" w:cs="Times New Roman"/>
          <w:sz w:val="24"/>
          <w:szCs w:val="24"/>
          <w:lang w:eastAsia="bg-BG"/>
        </w:rPr>
        <w:t>Пешеходните площи се изграждат от дълготрайни материали, отговарящи на местните климатични особености и лесна поддръжка.</w:t>
      </w:r>
    </w:p>
    <w:p w:rsidR="0055118E" w:rsidRPr="00923828" w:rsidRDefault="0055118E" w:rsidP="0055118E">
      <w:pPr>
        <w:numPr>
          <w:ilvl w:val="0"/>
          <w:numId w:val="5"/>
        </w:numPr>
        <w:tabs>
          <w:tab w:val="left" w:pos="993"/>
        </w:tabs>
        <w:spacing w:after="0" w:line="240" w:lineRule="auto"/>
        <w:ind w:right="-2" w:firstLine="709"/>
        <w:jc w:val="both"/>
        <w:rPr>
          <w:rFonts w:ascii="Times New Roman" w:eastAsia="Times New Roman" w:hAnsi="Times New Roman" w:cs="Times New Roman"/>
          <w:sz w:val="24"/>
          <w:szCs w:val="24"/>
          <w:lang w:eastAsia="bg-BG"/>
        </w:rPr>
      </w:pPr>
      <w:r w:rsidRPr="00923828">
        <w:rPr>
          <w:rFonts w:ascii="Times New Roman" w:eastAsia="Times New Roman" w:hAnsi="Times New Roman" w:cs="Times New Roman"/>
          <w:sz w:val="24"/>
          <w:szCs w:val="24"/>
          <w:lang w:eastAsia="bg-BG"/>
        </w:rPr>
        <w:t>Елементите на градското обзавеждане (пейки, кошчета, стойки за велосипеди, стълбове за осветление и т.н.) се изработват по индивидуални проекти чрез конкурс или се използват готови каталожни продукти, одобрени от Общински експертен съвет по устройство на територията (ОЕСУТ), като се подчиняват на единна концепция за визия по отношение на дизайн, материали и детайли.</w:t>
      </w:r>
    </w:p>
    <w:p w:rsidR="0055118E" w:rsidRPr="00923828" w:rsidRDefault="0055118E" w:rsidP="0055118E">
      <w:pPr>
        <w:numPr>
          <w:ilvl w:val="0"/>
          <w:numId w:val="5"/>
        </w:numPr>
        <w:tabs>
          <w:tab w:val="left" w:pos="993"/>
        </w:tabs>
        <w:spacing w:after="0" w:line="240" w:lineRule="auto"/>
        <w:ind w:right="-2" w:firstLine="709"/>
        <w:jc w:val="both"/>
        <w:rPr>
          <w:rFonts w:ascii="Times New Roman" w:eastAsia="Times New Roman" w:hAnsi="Times New Roman" w:cs="Times New Roman"/>
          <w:sz w:val="24"/>
          <w:szCs w:val="24"/>
          <w:lang w:eastAsia="bg-BG"/>
        </w:rPr>
      </w:pPr>
      <w:r w:rsidRPr="00923828">
        <w:rPr>
          <w:rFonts w:ascii="Times New Roman" w:eastAsia="Times New Roman" w:hAnsi="Times New Roman" w:cs="Times New Roman"/>
          <w:sz w:val="24"/>
          <w:szCs w:val="24"/>
          <w:lang w:eastAsia="bg-BG"/>
        </w:rPr>
        <w:t xml:space="preserve">В имотите, граничещи с транспортни и/или пешеходни артерии, паркирането се осигурява във вътрешността на имота с единичен автомобилен подход за достъп, а при свързано застрояване – с проход със светла </w:t>
      </w:r>
      <w:r w:rsidR="00BF08F3">
        <w:rPr>
          <w:rFonts w:ascii="Times New Roman" w:eastAsia="Times New Roman" w:hAnsi="Times New Roman" w:cs="Times New Roman"/>
          <w:sz w:val="24"/>
          <w:szCs w:val="24"/>
          <w:lang w:eastAsia="bg-BG"/>
        </w:rPr>
        <w:t>широ</w:t>
      </w:r>
      <w:r w:rsidRPr="00923828">
        <w:rPr>
          <w:rFonts w:ascii="Times New Roman" w:eastAsia="Times New Roman" w:hAnsi="Times New Roman" w:cs="Times New Roman"/>
          <w:sz w:val="24"/>
          <w:szCs w:val="24"/>
          <w:lang w:eastAsia="bg-BG"/>
        </w:rPr>
        <w:t>чина най-малко 3,20 м</w:t>
      </w:r>
      <w:r w:rsidR="00BF08F3">
        <w:rPr>
          <w:rFonts w:ascii="Times New Roman" w:eastAsia="Times New Roman" w:hAnsi="Times New Roman" w:cs="Times New Roman"/>
          <w:sz w:val="24"/>
          <w:szCs w:val="24"/>
          <w:lang w:eastAsia="bg-BG"/>
        </w:rPr>
        <w:t>.</w:t>
      </w:r>
    </w:p>
    <w:p w:rsidR="0055118E" w:rsidRPr="00923828" w:rsidRDefault="0055118E" w:rsidP="0055118E">
      <w:pPr>
        <w:numPr>
          <w:ilvl w:val="0"/>
          <w:numId w:val="5"/>
        </w:numPr>
        <w:tabs>
          <w:tab w:val="left" w:pos="993"/>
        </w:tabs>
        <w:spacing w:after="0" w:line="240" w:lineRule="auto"/>
        <w:ind w:right="-2" w:firstLine="709"/>
        <w:jc w:val="both"/>
        <w:rPr>
          <w:rFonts w:ascii="Times New Roman" w:eastAsia="Times New Roman" w:hAnsi="Times New Roman" w:cs="Times New Roman"/>
          <w:sz w:val="24"/>
          <w:szCs w:val="24"/>
          <w:lang w:eastAsia="bg-BG"/>
        </w:rPr>
      </w:pPr>
      <w:r w:rsidRPr="00923828">
        <w:rPr>
          <w:rFonts w:ascii="Times New Roman" w:eastAsia="Times New Roman" w:hAnsi="Times New Roman" w:cs="Times New Roman"/>
          <w:sz w:val="24"/>
          <w:szCs w:val="24"/>
          <w:lang w:eastAsia="bg-BG"/>
        </w:rPr>
        <w:t>Не се допуска разполагане на ОВК (Отопление, вентилация и климатизация) инсталации по покривите и фасадите към улицата без да бъдат визуално прикрити с ограждащи ажурни конструкции и/или шумозаглушителни пана.</w:t>
      </w:r>
    </w:p>
    <w:p w:rsidR="0055118E" w:rsidRPr="00976C81" w:rsidRDefault="0055118E" w:rsidP="0055118E">
      <w:pPr>
        <w:spacing w:after="0" w:line="240" w:lineRule="auto"/>
        <w:ind w:right="-2" w:firstLine="709"/>
        <w:jc w:val="both"/>
        <w:rPr>
          <w:rFonts w:ascii="Times New Roman" w:eastAsia="Times New Roman" w:hAnsi="Times New Roman" w:cs="Times New Roman"/>
          <w:sz w:val="24"/>
          <w:szCs w:val="24"/>
          <w:lang w:eastAsia="bg-BG"/>
        </w:rPr>
      </w:pPr>
      <w:r w:rsidRPr="00923828">
        <w:rPr>
          <w:rFonts w:ascii="Times New Roman" w:eastAsia="Times New Roman" w:hAnsi="Times New Roman" w:cs="Times New Roman"/>
          <w:b/>
          <w:sz w:val="24"/>
          <w:szCs w:val="24"/>
          <w:lang w:eastAsia="bg-BG"/>
        </w:rPr>
        <w:t>Чл. 1</w:t>
      </w:r>
      <w:r w:rsidR="006908F6">
        <w:rPr>
          <w:rFonts w:ascii="Times New Roman" w:eastAsia="Times New Roman" w:hAnsi="Times New Roman" w:cs="Times New Roman"/>
          <w:b/>
          <w:sz w:val="24"/>
          <w:szCs w:val="24"/>
          <w:lang w:eastAsia="bg-BG"/>
        </w:rPr>
        <w:t>2</w:t>
      </w:r>
      <w:r w:rsidRPr="00923828">
        <w:rPr>
          <w:rFonts w:ascii="Times New Roman" w:eastAsia="Times New Roman" w:hAnsi="Times New Roman" w:cs="Times New Roman"/>
          <w:b/>
          <w:sz w:val="24"/>
          <w:szCs w:val="24"/>
          <w:lang w:eastAsia="bg-BG"/>
        </w:rPr>
        <w:t xml:space="preserve">. </w:t>
      </w:r>
      <w:r w:rsidRPr="00923828">
        <w:rPr>
          <w:rFonts w:ascii="Times New Roman" w:eastAsia="Times New Roman" w:hAnsi="Times New Roman" w:cs="Times New Roman"/>
          <w:sz w:val="24"/>
          <w:szCs w:val="24"/>
          <w:lang w:eastAsia="bg-BG"/>
        </w:rPr>
        <w:t>(1) Инвестиционните проекти за нови сгради, реконструкция, пристрояване и надстрояване и основни ремонти на съществуващи сгради и съоръжения, улици, площади и озеленени площи включват към съответната проектна част – „Архитектурна“, „Конструктивна“,</w:t>
      </w:r>
      <w:r>
        <w:rPr>
          <w:rFonts w:ascii="Times New Roman" w:eastAsia="Times New Roman" w:hAnsi="Times New Roman" w:cs="Times New Roman"/>
          <w:sz w:val="24"/>
          <w:szCs w:val="24"/>
          <w:lang w:eastAsia="bg-BG"/>
        </w:rPr>
        <w:t xml:space="preserve"> </w:t>
      </w:r>
      <w:r w:rsidRPr="00923828">
        <w:rPr>
          <w:rFonts w:ascii="Times New Roman" w:eastAsia="Times New Roman" w:hAnsi="Times New Roman" w:cs="Times New Roman"/>
          <w:sz w:val="24"/>
          <w:szCs w:val="24"/>
          <w:lang w:eastAsia="bg-BG"/>
        </w:rPr>
        <w:t>„Паркоустрояване и благоустрояване“ или друга, съгласно Наредба № 4 от 21.05.2001 г. за обхвата и съдържанието на инвестиционните проекти</w:t>
      </w:r>
      <w:r w:rsidRPr="00976C81">
        <w:rPr>
          <w:rFonts w:ascii="Times New Roman" w:eastAsia="Times New Roman" w:hAnsi="Times New Roman" w:cs="Times New Roman"/>
          <w:sz w:val="24"/>
          <w:szCs w:val="24"/>
          <w:lang w:eastAsia="bg-BG"/>
        </w:rPr>
        <w:t xml:space="preserve">, становище за спазване на съответния стандарт, одобрен по реда на наредбата. </w:t>
      </w:r>
    </w:p>
    <w:p w:rsidR="0055118E" w:rsidRPr="00976C81" w:rsidRDefault="0055118E" w:rsidP="0055118E">
      <w:pPr>
        <w:spacing w:after="0" w:line="240" w:lineRule="auto"/>
        <w:ind w:right="-2" w:firstLine="709"/>
        <w:jc w:val="both"/>
        <w:rPr>
          <w:rFonts w:ascii="Times New Roman" w:eastAsia="Times New Roman" w:hAnsi="Times New Roman" w:cs="Times New Roman"/>
          <w:sz w:val="24"/>
          <w:szCs w:val="24"/>
          <w:lang w:eastAsia="bg-BG"/>
        </w:rPr>
      </w:pPr>
      <w:r w:rsidRPr="00976C81">
        <w:rPr>
          <w:rFonts w:ascii="Times New Roman" w:eastAsia="Times New Roman" w:hAnsi="Times New Roman" w:cs="Times New Roman"/>
          <w:sz w:val="24"/>
          <w:szCs w:val="24"/>
          <w:lang w:eastAsia="bg-BG"/>
        </w:rPr>
        <w:t xml:space="preserve">(2) В случаите по чл. 147 от Закона за устройство на територията (ЗУТ), когато не се изисква одобряване на инвестиционни проекти за издаване на разрешение за строеж, се изготвя и представя от възложителя становище, в съответствие с изискванията на тази наредба. </w:t>
      </w:r>
    </w:p>
    <w:p w:rsidR="0055118E" w:rsidRPr="00923828" w:rsidRDefault="0055118E" w:rsidP="0055118E">
      <w:pPr>
        <w:spacing w:after="0" w:line="240" w:lineRule="auto"/>
        <w:ind w:right="-2" w:firstLine="709"/>
        <w:jc w:val="both"/>
        <w:rPr>
          <w:rFonts w:ascii="Times New Roman" w:eastAsia="Times New Roman" w:hAnsi="Times New Roman" w:cs="Times New Roman"/>
          <w:sz w:val="24"/>
          <w:szCs w:val="24"/>
          <w:lang w:eastAsia="bg-BG"/>
        </w:rPr>
      </w:pPr>
      <w:r w:rsidRPr="00976C81">
        <w:rPr>
          <w:rFonts w:ascii="Times New Roman" w:eastAsia="Times New Roman" w:hAnsi="Times New Roman" w:cs="Times New Roman"/>
          <w:sz w:val="24"/>
          <w:szCs w:val="24"/>
          <w:lang w:eastAsia="bg-BG"/>
        </w:rPr>
        <w:t xml:space="preserve">(3) Становището по </w:t>
      </w:r>
      <w:r w:rsidRPr="00923828">
        <w:rPr>
          <w:rFonts w:ascii="Times New Roman" w:eastAsia="Times New Roman" w:hAnsi="Times New Roman" w:cs="Times New Roman"/>
          <w:sz w:val="24"/>
          <w:szCs w:val="24"/>
          <w:lang w:eastAsia="bg-BG"/>
        </w:rPr>
        <w:t xml:space="preserve">ал.1 и ал.2 се изразява във визуализиране на компонентите на градската среда и техните елементи в съответствие със стандартите, одобрени в наредбата, чрез чертежи, графики, фотореалистични изображения или обяснителна записка, поясняваща спазването на стандарта в проектното решение и във взаимовръзка с представените части на инвестиционния проект. </w:t>
      </w:r>
    </w:p>
    <w:p w:rsidR="0055118E" w:rsidRPr="00923828" w:rsidRDefault="0055118E" w:rsidP="0055118E">
      <w:pPr>
        <w:pBdr>
          <w:top w:val="nil"/>
          <w:left w:val="nil"/>
          <w:bottom w:val="nil"/>
          <w:right w:val="nil"/>
          <w:between w:val="nil"/>
        </w:pBdr>
        <w:spacing w:after="0" w:line="240" w:lineRule="auto"/>
        <w:ind w:right="-2" w:firstLine="709"/>
        <w:jc w:val="both"/>
        <w:rPr>
          <w:rFonts w:ascii="Times New Roman" w:eastAsia="Times New Roman" w:hAnsi="Times New Roman" w:cs="Times New Roman"/>
          <w:sz w:val="24"/>
          <w:szCs w:val="24"/>
          <w:lang w:eastAsia="bg-BG"/>
        </w:rPr>
      </w:pPr>
      <w:r w:rsidRPr="00923828">
        <w:rPr>
          <w:rFonts w:ascii="Times New Roman" w:eastAsia="Times New Roman" w:hAnsi="Times New Roman" w:cs="Times New Roman"/>
          <w:b/>
          <w:sz w:val="24"/>
          <w:szCs w:val="24"/>
          <w:lang w:eastAsia="bg-BG"/>
        </w:rPr>
        <w:t>Чл. 1</w:t>
      </w:r>
      <w:r w:rsidR="006908F6">
        <w:rPr>
          <w:rFonts w:ascii="Times New Roman" w:eastAsia="Times New Roman" w:hAnsi="Times New Roman" w:cs="Times New Roman"/>
          <w:b/>
          <w:sz w:val="24"/>
          <w:szCs w:val="24"/>
          <w:lang w:eastAsia="bg-BG"/>
        </w:rPr>
        <w:t>3</w:t>
      </w:r>
      <w:r w:rsidRPr="00923828">
        <w:rPr>
          <w:rFonts w:ascii="Times New Roman" w:eastAsia="Times New Roman" w:hAnsi="Times New Roman" w:cs="Times New Roman"/>
          <w:b/>
          <w:sz w:val="24"/>
          <w:szCs w:val="24"/>
          <w:lang w:eastAsia="bg-BG"/>
        </w:rPr>
        <w:t>.</w:t>
      </w:r>
      <w:r w:rsidRPr="00923828">
        <w:rPr>
          <w:rFonts w:ascii="Times New Roman" w:eastAsia="Times New Roman" w:hAnsi="Times New Roman" w:cs="Times New Roman"/>
          <w:sz w:val="24"/>
          <w:szCs w:val="24"/>
          <w:lang w:eastAsia="bg-BG"/>
        </w:rPr>
        <w:t xml:space="preserve"> Органът, компетентен да одобри инвестиционния проект, съгласува и съответните обосновки и графични материали за съответствие със стандартите в тази наредба, посочени в приложенията и при условията, регламентирани в глава осма на ЗУТ.</w:t>
      </w:r>
    </w:p>
    <w:p w:rsidR="00BF08F3" w:rsidRDefault="0055118E" w:rsidP="0055118E">
      <w:pPr>
        <w:spacing w:after="0" w:line="240" w:lineRule="auto"/>
        <w:ind w:right="-2" w:firstLine="709"/>
        <w:jc w:val="both"/>
        <w:rPr>
          <w:rFonts w:ascii="Times New Roman" w:eastAsia="Times New Roman" w:hAnsi="Times New Roman" w:cs="Times New Roman"/>
          <w:sz w:val="24"/>
          <w:szCs w:val="24"/>
          <w:lang w:eastAsia="bg-BG"/>
        </w:rPr>
      </w:pPr>
      <w:r w:rsidRPr="00923828">
        <w:rPr>
          <w:rFonts w:ascii="Times New Roman" w:eastAsia="Times New Roman" w:hAnsi="Times New Roman" w:cs="Times New Roman"/>
          <w:b/>
          <w:sz w:val="24"/>
          <w:szCs w:val="24"/>
          <w:lang w:eastAsia="bg-BG"/>
        </w:rPr>
        <w:t>Чл. 1</w:t>
      </w:r>
      <w:r w:rsidR="006908F6">
        <w:rPr>
          <w:rFonts w:ascii="Times New Roman" w:eastAsia="Times New Roman" w:hAnsi="Times New Roman" w:cs="Times New Roman"/>
          <w:b/>
          <w:sz w:val="24"/>
          <w:szCs w:val="24"/>
          <w:lang w:eastAsia="bg-BG"/>
        </w:rPr>
        <w:t>4</w:t>
      </w:r>
      <w:r w:rsidRPr="00923828">
        <w:rPr>
          <w:rFonts w:ascii="Times New Roman" w:eastAsia="Times New Roman" w:hAnsi="Times New Roman" w:cs="Times New Roman"/>
          <w:b/>
          <w:sz w:val="24"/>
          <w:szCs w:val="24"/>
          <w:lang w:eastAsia="bg-BG"/>
        </w:rPr>
        <w:t>.</w:t>
      </w:r>
      <w:r w:rsidRPr="00923828">
        <w:rPr>
          <w:rFonts w:ascii="Times New Roman" w:eastAsia="Times New Roman" w:hAnsi="Times New Roman" w:cs="Times New Roman"/>
          <w:sz w:val="24"/>
          <w:szCs w:val="24"/>
          <w:lang w:eastAsia="bg-BG"/>
        </w:rPr>
        <w:t xml:space="preserve"> (1) При одобряването на инвестиционните проекти, следва да се съблюдава спазването на съответствие на инвестиционния проект с изискванията на настоящата наредба</w:t>
      </w:r>
      <w:r w:rsidR="00BF08F3">
        <w:rPr>
          <w:rFonts w:ascii="Times New Roman" w:eastAsia="Times New Roman" w:hAnsi="Times New Roman" w:cs="Times New Roman"/>
          <w:sz w:val="24"/>
          <w:szCs w:val="24"/>
          <w:lang w:eastAsia="bg-BG"/>
        </w:rPr>
        <w:t>.</w:t>
      </w:r>
    </w:p>
    <w:p w:rsidR="0055118E" w:rsidRPr="00923828" w:rsidRDefault="0055118E" w:rsidP="0055118E">
      <w:pPr>
        <w:spacing w:after="0" w:line="240" w:lineRule="auto"/>
        <w:ind w:right="-2" w:firstLine="709"/>
        <w:jc w:val="both"/>
        <w:rPr>
          <w:rFonts w:ascii="Times New Roman" w:eastAsia="Times New Roman" w:hAnsi="Times New Roman" w:cs="Times New Roman"/>
          <w:sz w:val="24"/>
          <w:szCs w:val="24"/>
          <w:lang w:eastAsia="bg-BG"/>
        </w:rPr>
      </w:pPr>
      <w:r w:rsidRPr="00923828">
        <w:rPr>
          <w:rFonts w:ascii="Times New Roman" w:eastAsia="Times New Roman" w:hAnsi="Times New Roman" w:cs="Times New Roman"/>
          <w:sz w:val="24"/>
          <w:szCs w:val="24"/>
          <w:lang w:eastAsia="bg-BG"/>
        </w:rPr>
        <w:t xml:space="preserve"> (2) При констатирани несъответствия между инвестиционния проект и стандартите и техническите изисквания в настоящата наредба, компетентният орган дава указания на заинтересованите лица по чл.3 ал.1 да ги отстрани с указан срок. </w:t>
      </w:r>
    </w:p>
    <w:p w:rsidR="0055118E" w:rsidRPr="008D4271" w:rsidRDefault="0055118E" w:rsidP="0055118E">
      <w:pPr>
        <w:pBdr>
          <w:top w:val="nil"/>
          <w:left w:val="nil"/>
          <w:bottom w:val="nil"/>
          <w:right w:val="nil"/>
          <w:between w:val="nil"/>
        </w:pBdr>
        <w:spacing w:after="0" w:line="240" w:lineRule="auto"/>
        <w:ind w:right="-2" w:firstLine="709"/>
        <w:jc w:val="both"/>
        <w:rPr>
          <w:rFonts w:ascii="Times New Roman" w:eastAsia="Times New Roman" w:hAnsi="Times New Roman" w:cs="Times New Roman"/>
          <w:sz w:val="24"/>
          <w:szCs w:val="24"/>
          <w:lang w:eastAsia="bg-BG"/>
        </w:rPr>
      </w:pPr>
      <w:r w:rsidRPr="00923828">
        <w:rPr>
          <w:rFonts w:ascii="Times New Roman" w:eastAsia="Times New Roman" w:hAnsi="Times New Roman" w:cs="Times New Roman"/>
          <w:sz w:val="24"/>
          <w:szCs w:val="24"/>
          <w:lang w:eastAsia="bg-BG"/>
        </w:rPr>
        <w:t xml:space="preserve"> (3) След отстраняване на несъответствията, компетентният орган издава разрешение за строеж, ако внесеният проект по всички части отговаря на нормативните изисквания, включително на изискванията по тази наредба.</w:t>
      </w:r>
    </w:p>
    <w:p w:rsidR="0055118E" w:rsidRPr="008D4271" w:rsidRDefault="0055118E" w:rsidP="0055118E">
      <w:pPr>
        <w:pBdr>
          <w:top w:val="nil"/>
          <w:left w:val="nil"/>
          <w:bottom w:val="nil"/>
          <w:right w:val="nil"/>
          <w:between w:val="nil"/>
        </w:pBdr>
        <w:spacing w:after="0" w:line="240" w:lineRule="auto"/>
        <w:ind w:right="-2" w:firstLine="709"/>
        <w:jc w:val="both"/>
        <w:rPr>
          <w:rFonts w:ascii="Times New Roman" w:eastAsia="Times New Roman" w:hAnsi="Times New Roman" w:cs="Times New Roman"/>
          <w:sz w:val="24"/>
          <w:szCs w:val="24"/>
          <w:lang w:eastAsia="bg-BG"/>
        </w:rPr>
      </w:pPr>
    </w:p>
    <w:p w:rsidR="0055118E" w:rsidRPr="00923828" w:rsidRDefault="0055118E" w:rsidP="0055118E">
      <w:pPr>
        <w:keepNext/>
        <w:spacing w:after="0" w:line="240" w:lineRule="auto"/>
        <w:ind w:right="-2"/>
        <w:jc w:val="center"/>
        <w:rPr>
          <w:rFonts w:ascii="Times New Roman" w:eastAsia="Times New Roman" w:hAnsi="Times New Roman" w:cs="Times New Roman"/>
          <w:b/>
          <w:sz w:val="24"/>
          <w:szCs w:val="24"/>
          <w:lang w:eastAsia="bg-BG"/>
        </w:rPr>
      </w:pPr>
      <w:r w:rsidRPr="00923828">
        <w:rPr>
          <w:rFonts w:ascii="Times New Roman" w:eastAsia="Times New Roman" w:hAnsi="Times New Roman" w:cs="Times New Roman"/>
          <w:b/>
          <w:sz w:val="24"/>
          <w:szCs w:val="24"/>
          <w:lang w:eastAsia="bg-BG"/>
        </w:rPr>
        <w:t>Раздел втори</w:t>
      </w:r>
    </w:p>
    <w:p w:rsidR="0055118E" w:rsidRPr="00923828" w:rsidRDefault="0055118E" w:rsidP="0055118E">
      <w:pPr>
        <w:keepNext/>
        <w:spacing w:after="0" w:line="240" w:lineRule="auto"/>
        <w:ind w:right="-2"/>
        <w:jc w:val="center"/>
        <w:rPr>
          <w:rFonts w:ascii="Times New Roman" w:eastAsia="Times New Roman" w:hAnsi="Times New Roman" w:cs="Times New Roman"/>
          <w:b/>
          <w:sz w:val="24"/>
          <w:szCs w:val="24"/>
          <w:lang w:eastAsia="bg-BG"/>
        </w:rPr>
      </w:pPr>
      <w:r w:rsidRPr="00923828">
        <w:rPr>
          <w:rFonts w:ascii="Times New Roman" w:eastAsia="Times New Roman" w:hAnsi="Times New Roman" w:cs="Times New Roman"/>
          <w:b/>
          <w:sz w:val="24"/>
          <w:szCs w:val="24"/>
          <w:lang w:eastAsia="bg-BG"/>
        </w:rPr>
        <w:t>Допълнителни изисквания към сградите и елементите на градската среда</w:t>
      </w:r>
    </w:p>
    <w:p w:rsidR="0055118E" w:rsidRPr="00923828" w:rsidRDefault="0055118E" w:rsidP="0055118E">
      <w:pPr>
        <w:keepNext/>
        <w:spacing w:after="0" w:line="240" w:lineRule="auto"/>
        <w:ind w:right="-2"/>
        <w:jc w:val="center"/>
        <w:rPr>
          <w:rFonts w:ascii="Times New Roman" w:eastAsia="Times New Roman" w:hAnsi="Times New Roman" w:cs="Times New Roman"/>
          <w:sz w:val="24"/>
          <w:szCs w:val="24"/>
          <w:lang w:eastAsia="bg-BG"/>
        </w:rPr>
      </w:pPr>
    </w:p>
    <w:p w:rsidR="0055118E" w:rsidRPr="00923828" w:rsidRDefault="0055118E" w:rsidP="0055118E">
      <w:pPr>
        <w:pBdr>
          <w:top w:val="nil"/>
          <w:left w:val="nil"/>
          <w:bottom w:val="nil"/>
          <w:right w:val="nil"/>
          <w:between w:val="nil"/>
        </w:pBdr>
        <w:spacing w:after="0" w:line="240" w:lineRule="auto"/>
        <w:ind w:right="-2" w:firstLine="709"/>
        <w:jc w:val="both"/>
        <w:rPr>
          <w:rFonts w:ascii="Times New Roman" w:eastAsia="Times New Roman" w:hAnsi="Times New Roman" w:cs="Times New Roman"/>
          <w:sz w:val="24"/>
          <w:szCs w:val="24"/>
          <w:lang w:eastAsia="bg-BG"/>
        </w:rPr>
      </w:pPr>
      <w:r w:rsidRPr="00923828">
        <w:rPr>
          <w:rFonts w:ascii="Times New Roman" w:eastAsia="Times New Roman" w:hAnsi="Times New Roman" w:cs="Times New Roman"/>
          <w:b/>
          <w:sz w:val="24"/>
          <w:szCs w:val="24"/>
          <w:lang w:eastAsia="bg-BG"/>
        </w:rPr>
        <w:t>Чл. 1</w:t>
      </w:r>
      <w:r w:rsidR="006908F6">
        <w:rPr>
          <w:rFonts w:ascii="Times New Roman" w:eastAsia="Times New Roman" w:hAnsi="Times New Roman" w:cs="Times New Roman"/>
          <w:b/>
          <w:sz w:val="24"/>
          <w:szCs w:val="24"/>
          <w:lang w:eastAsia="bg-BG"/>
        </w:rPr>
        <w:t>5</w:t>
      </w:r>
      <w:r w:rsidRPr="00923828">
        <w:rPr>
          <w:rFonts w:ascii="Times New Roman" w:eastAsia="Times New Roman" w:hAnsi="Times New Roman" w:cs="Times New Roman"/>
          <w:b/>
          <w:sz w:val="24"/>
          <w:szCs w:val="24"/>
          <w:lang w:eastAsia="bg-BG"/>
        </w:rPr>
        <w:t>.</w:t>
      </w:r>
      <w:r w:rsidRPr="00923828">
        <w:rPr>
          <w:rFonts w:ascii="Times New Roman" w:eastAsia="Times New Roman" w:hAnsi="Times New Roman" w:cs="Times New Roman"/>
          <w:sz w:val="24"/>
          <w:szCs w:val="24"/>
          <w:lang w:eastAsia="bg-BG"/>
        </w:rPr>
        <w:t xml:space="preserve"> Собствениците на сгради, постройки, съоръжения и инсталации са длъжни да ги поддържат в добро техническо състояние и в подходящ естетически вид, включително съответстващ на одобрените с настоящата наредба технически изисквания и стандарти.</w:t>
      </w:r>
    </w:p>
    <w:p w:rsidR="0055118E" w:rsidRPr="00923828" w:rsidRDefault="0055118E" w:rsidP="0055118E">
      <w:pPr>
        <w:pBdr>
          <w:top w:val="nil"/>
          <w:left w:val="nil"/>
          <w:bottom w:val="nil"/>
          <w:right w:val="nil"/>
          <w:between w:val="nil"/>
        </w:pBdr>
        <w:spacing w:after="0" w:line="240" w:lineRule="auto"/>
        <w:ind w:right="-2" w:firstLine="709"/>
        <w:jc w:val="both"/>
        <w:rPr>
          <w:rFonts w:ascii="Times New Roman" w:eastAsia="Times New Roman" w:hAnsi="Times New Roman" w:cs="Times New Roman"/>
          <w:sz w:val="24"/>
          <w:szCs w:val="24"/>
          <w:lang w:eastAsia="bg-BG"/>
        </w:rPr>
      </w:pPr>
      <w:r w:rsidRPr="00923828">
        <w:rPr>
          <w:rFonts w:ascii="Times New Roman" w:eastAsia="Times New Roman" w:hAnsi="Times New Roman" w:cs="Times New Roman"/>
          <w:b/>
          <w:sz w:val="24"/>
          <w:szCs w:val="24"/>
          <w:lang w:eastAsia="bg-BG"/>
        </w:rPr>
        <w:t>Чл. 1</w:t>
      </w:r>
      <w:r w:rsidR="006908F6">
        <w:rPr>
          <w:rFonts w:ascii="Times New Roman" w:eastAsia="Times New Roman" w:hAnsi="Times New Roman" w:cs="Times New Roman"/>
          <w:b/>
          <w:sz w:val="24"/>
          <w:szCs w:val="24"/>
          <w:lang w:eastAsia="bg-BG"/>
        </w:rPr>
        <w:t>6</w:t>
      </w:r>
      <w:r w:rsidRPr="00923828">
        <w:rPr>
          <w:rFonts w:ascii="Times New Roman" w:eastAsia="Times New Roman" w:hAnsi="Times New Roman" w:cs="Times New Roman"/>
          <w:b/>
          <w:sz w:val="24"/>
          <w:szCs w:val="24"/>
          <w:lang w:eastAsia="bg-BG"/>
        </w:rPr>
        <w:t>.</w:t>
      </w:r>
      <w:r w:rsidRPr="00923828">
        <w:rPr>
          <w:rFonts w:ascii="Times New Roman" w:eastAsia="Times New Roman" w:hAnsi="Times New Roman" w:cs="Times New Roman"/>
          <w:sz w:val="24"/>
          <w:szCs w:val="24"/>
          <w:lang w:eastAsia="bg-BG"/>
        </w:rPr>
        <w:t xml:space="preserve"> Собствениците на сгради, постройки, съоръжения и инсталации са длъжни превантивно да вземат мерки за обезопасяване на собствеността си с оглед обществената безопасност.</w:t>
      </w:r>
    </w:p>
    <w:p w:rsidR="0055118E" w:rsidRPr="00923828" w:rsidRDefault="0055118E" w:rsidP="00A33350">
      <w:pPr>
        <w:pBdr>
          <w:top w:val="nil"/>
          <w:left w:val="nil"/>
          <w:bottom w:val="nil"/>
          <w:right w:val="nil"/>
          <w:between w:val="nil"/>
        </w:pBdr>
        <w:spacing w:after="0" w:line="240" w:lineRule="auto"/>
        <w:ind w:right="-2" w:firstLine="709"/>
        <w:jc w:val="both"/>
        <w:rPr>
          <w:rFonts w:ascii="Times New Roman" w:eastAsia="Times New Roman" w:hAnsi="Times New Roman" w:cs="Times New Roman"/>
          <w:sz w:val="24"/>
          <w:szCs w:val="24"/>
          <w:lang w:eastAsia="bg-BG"/>
        </w:rPr>
      </w:pPr>
      <w:r w:rsidRPr="00923828">
        <w:rPr>
          <w:rFonts w:ascii="Times New Roman" w:eastAsia="Times New Roman" w:hAnsi="Times New Roman" w:cs="Times New Roman"/>
          <w:b/>
          <w:sz w:val="24"/>
          <w:szCs w:val="24"/>
          <w:lang w:eastAsia="bg-BG"/>
        </w:rPr>
        <w:t>Чл. 1</w:t>
      </w:r>
      <w:r w:rsidR="006908F6">
        <w:rPr>
          <w:rFonts w:ascii="Times New Roman" w:eastAsia="Times New Roman" w:hAnsi="Times New Roman" w:cs="Times New Roman"/>
          <w:b/>
          <w:sz w:val="24"/>
          <w:szCs w:val="24"/>
          <w:lang w:eastAsia="bg-BG"/>
        </w:rPr>
        <w:t>7</w:t>
      </w:r>
      <w:r w:rsidRPr="00923828">
        <w:rPr>
          <w:rFonts w:ascii="Times New Roman" w:eastAsia="Times New Roman" w:hAnsi="Times New Roman" w:cs="Times New Roman"/>
          <w:b/>
          <w:sz w:val="24"/>
          <w:szCs w:val="24"/>
          <w:lang w:eastAsia="bg-BG"/>
        </w:rPr>
        <w:t>.</w:t>
      </w:r>
      <w:r w:rsidRPr="00923828">
        <w:rPr>
          <w:rFonts w:ascii="Times New Roman" w:eastAsia="Times New Roman" w:hAnsi="Times New Roman" w:cs="Times New Roman"/>
          <w:sz w:val="24"/>
          <w:szCs w:val="24"/>
          <w:lang w:eastAsia="bg-BG"/>
        </w:rPr>
        <w:t xml:space="preserve"> (1). При изготвяне на инвестиционен проект за нова сграда, включена в режим на свързано застрояване, цветовото решение на фасадите ѝ, следва да бъде съобразено с цветовото решение на фасадите на съседните изградени сгради.</w:t>
      </w:r>
    </w:p>
    <w:p w:rsidR="0055118E" w:rsidRPr="00923828" w:rsidRDefault="0055118E" w:rsidP="0055118E">
      <w:pPr>
        <w:spacing w:after="0" w:line="240" w:lineRule="auto"/>
        <w:ind w:right="-2" w:firstLine="709"/>
        <w:jc w:val="both"/>
        <w:rPr>
          <w:rFonts w:ascii="Times New Roman" w:eastAsia="Times New Roman" w:hAnsi="Times New Roman" w:cs="Times New Roman"/>
          <w:sz w:val="24"/>
          <w:szCs w:val="24"/>
          <w:lang w:eastAsia="bg-BG"/>
        </w:rPr>
      </w:pPr>
      <w:r w:rsidRPr="00923828">
        <w:rPr>
          <w:rFonts w:ascii="Times New Roman" w:eastAsia="Times New Roman" w:hAnsi="Times New Roman" w:cs="Times New Roman"/>
          <w:sz w:val="24"/>
          <w:szCs w:val="24"/>
          <w:lang w:eastAsia="bg-BG"/>
        </w:rPr>
        <w:t>(2). Отклонение от ал. 1 се допуска, когато :</w:t>
      </w:r>
    </w:p>
    <w:p w:rsidR="0055118E" w:rsidRPr="00923828" w:rsidRDefault="0055118E" w:rsidP="0055118E">
      <w:pPr>
        <w:spacing w:after="0" w:line="240" w:lineRule="auto"/>
        <w:ind w:right="-2" w:firstLine="709"/>
        <w:jc w:val="both"/>
        <w:rPr>
          <w:rFonts w:ascii="Times New Roman" w:eastAsia="Times New Roman" w:hAnsi="Times New Roman" w:cs="Times New Roman"/>
          <w:sz w:val="24"/>
          <w:szCs w:val="24"/>
          <w:lang w:eastAsia="bg-BG"/>
        </w:rPr>
      </w:pPr>
      <w:r w:rsidRPr="00923828">
        <w:rPr>
          <w:rFonts w:ascii="Times New Roman" w:eastAsia="Times New Roman" w:hAnsi="Times New Roman" w:cs="Times New Roman"/>
          <w:sz w:val="24"/>
          <w:szCs w:val="24"/>
          <w:lang w:eastAsia="bg-BG"/>
        </w:rPr>
        <w:t>1. при изготвяне на общо художествено силуетно решение, включващо съседните сгради в ансамбъл, се използват цветове в обща гама или в контраст и като оттенък или нюанс.</w:t>
      </w:r>
    </w:p>
    <w:p w:rsidR="0055118E" w:rsidRPr="00923828" w:rsidRDefault="0055118E" w:rsidP="0055118E">
      <w:pPr>
        <w:spacing w:after="0" w:line="240" w:lineRule="auto"/>
        <w:ind w:right="-2" w:firstLine="709"/>
        <w:jc w:val="both"/>
        <w:rPr>
          <w:rFonts w:ascii="Times New Roman" w:eastAsia="Times New Roman" w:hAnsi="Times New Roman" w:cs="Times New Roman"/>
          <w:sz w:val="24"/>
          <w:szCs w:val="24"/>
          <w:lang w:eastAsia="bg-BG"/>
        </w:rPr>
      </w:pPr>
      <w:r w:rsidRPr="00923828">
        <w:rPr>
          <w:rFonts w:ascii="Times New Roman" w:eastAsia="Times New Roman" w:hAnsi="Times New Roman" w:cs="Times New Roman"/>
          <w:sz w:val="24"/>
          <w:szCs w:val="24"/>
          <w:lang w:eastAsia="bg-BG"/>
        </w:rPr>
        <w:t xml:space="preserve">2.  при  прилагане на индивидуални мерки за енергийна ефективност (саниране) по фасадните стени на жилищни сгради, които не участват по програми за енергийна ефективност на жилищни сгради, новоположената мазилка следва да е с цвят, идентичен на първоначално положената такава при изграждането на сградата. </w:t>
      </w:r>
    </w:p>
    <w:p w:rsidR="0055118E" w:rsidRPr="00923828" w:rsidRDefault="0055118E" w:rsidP="00BF08F3">
      <w:pPr>
        <w:pBdr>
          <w:top w:val="nil"/>
          <w:left w:val="nil"/>
          <w:bottom w:val="nil"/>
          <w:right w:val="nil"/>
          <w:between w:val="nil"/>
        </w:pBdr>
        <w:spacing w:after="0" w:line="240" w:lineRule="auto"/>
        <w:ind w:right="-2" w:firstLine="709"/>
        <w:jc w:val="both"/>
        <w:rPr>
          <w:rFonts w:ascii="Times New Roman" w:eastAsia="Times New Roman" w:hAnsi="Times New Roman" w:cs="Times New Roman"/>
          <w:sz w:val="24"/>
          <w:szCs w:val="24"/>
          <w:lang w:eastAsia="bg-BG"/>
        </w:rPr>
      </w:pPr>
      <w:r w:rsidRPr="00923828">
        <w:rPr>
          <w:rFonts w:ascii="Times New Roman" w:eastAsia="Times New Roman" w:hAnsi="Times New Roman" w:cs="Times New Roman"/>
          <w:b/>
          <w:sz w:val="24"/>
          <w:szCs w:val="24"/>
          <w:lang w:eastAsia="bg-BG"/>
        </w:rPr>
        <w:t xml:space="preserve">Чл. </w:t>
      </w:r>
      <w:r w:rsidR="00A33350">
        <w:rPr>
          <w:rFonts w:ascii="Times New Roman" w:eastAsia="Times New Roman" w:hAnsi="Times New Roman" w:cs="Times New Roman"/>
          <w:b/>
          <w:sz w:val="24"/>
          <w:szCs w:val="24"/>
          <w:lang w:eastAsia="bg-BG"/>
        </w:rPr>
        <w:t>1</w:t>
      </w:r>
      <w:r w:rsidR="006908F6">
        <w:rPr>
          <w:rFonts w:ascii="Times New Roman" w:eastAsia="Times New Roman" w:hAnsi="Times New Roman" w:cs="Times New Roman"/>
          <w:b/>
          <w:sz w:val="24"/>
          <w:szCs w:val="24"/>
          <w:lang w:eastAsia="bg-BG"/>
        </w:rPr>
        <w:t>8</w:t>
      </w:r>
      <w:r w:rsidRPr="00923828">
        <w:rPr>
          <w:rFonts w:ascii="Times New Roman" w:eastAsia="Times New Roman" w:hAnsi="Times New Roman" w:cs="Times New Roman"/>
          <w:b/>
          <w:sz w:val="24"/>
          <w:szCs w:val="24"/>
          <w:lang w:eastAsia="bg-BG"/>
        </w:rPr>
        <w:t>.</w:t>
      </w:r>
      <w:r w:rsidR="00BF08F3">
        <w:rPr>
          <w:rFonts w:ascii="Times New Roman" w:eastAsia="Times New Roman" w:hAnsi="Times New Roman" w:cs="Times New Roman"/>
          <w:sz w:val="24"/>
          <w:szCs w:val="24"/>
          <w:lang w:eastAsia="bg-BG"/>
        </w:rPr>
        <w:t xml:space="preserve"> </w:t>
      </w:r>
      <w:r w:rsidRPr="00923828">
        <w:rPr>
          <w:rFonts w:ascii="Times New Roman" w:eastAsia="Times New Roman" w:hAnsi="Times New Roman" w:cs="Times New Roman"/>
          <w:sz w:val="24"/>
          <w:szCs w:val="24"/>
          <w:lang w:eastAsia="bg-BG"/>
        </w:rPr>
        <w:t>При монтаж на климатични тела върху нови сгради, местата на климатичните тела следва да съвпада с тези определени с инвестиционния проект на цялата сграда.</w:t>
      </w:r>
    </w:p>
    <w:p w:rsidR="0055118E" w:rsidRPr="00923828" w:rsidRDefault="0055118E" w:rsidP="0055118E">
      <w:pPr>
        <w:pBdr>
          <w:top w:val="nil"/>
          <w:left w:val="nil"/>
          <w:bottom w:val="nil"/>
          <w:right w:val="nil"/>
          <w:between w:val="nil"/>
        </w:pBdr>
        <w:spacing w:after="0" w:line="240" w:lineRule="auto"/>
        <w:ind w:right="-2" w:firstLine="709"/>
        <w:jc w:val="both"/>
        <w:rPr>
          <w:rFonts w:ascii="Times New Roman" w:eastAsia="Times New Roman" w:hAnsi="Times New Roman" w:cs="Times New Roman"/>
          <w:sz w:val="24"/>
          <w:szCs w:val="24"/>
          <w:shd w:val="clear" w:color="auto" w:fill="F3F3F3"/>
          <w:lang w:eastAsia="bg-BG"/>
        </w:rPr>
      </w:pPr>
      <w:r w:rsidRPr="00923828">
        <w:rPr>
          <w:rFonts w:ascii="Times New Roman" w:eastAsia="Times New Roman" w:hAnsi="Times New Roman" w:cs="Times New Roman"/>
          <w:b/>
          <w:sz w:val="24"/>
          <w:szCs w:val="24"/>
          <w:lang w:eastAsia="bg-BG"/>
        </w:rPr>
        <w:t xml:space="preserve">Чл. </w:t>
      </w:r>
      <w:r w:rsidR="006908F6">
        <w:rPr>
          <w:rFonts w:ascii="Times New Roman" w:eastAsia="Times New Roman" w:hAnsi="Times New Roman" w:cs="Times New Roman"/>
          <w:b/>
          <w:sz w:val="24"/>
          <w:szCs w:val="24"/>
          <w:lang w:eastAsia="bg-BG"/>
        </w:rPr>
        <w:t>19</w:t>
      </w:r>
      <w:r w:rsidRPr="00923828">
        <w:rPr>
          <w:rFonts w:ascii="Times New Roman" w:eastAsia="Times New Roman" w:hAnsi="Times New Roman" w:cs="Times New Roman"/>
          <w:b/>
          <w:sz w:val="24"/>
          <w:szCs w:val="24"/>
          <w:lang w:eastAsia="bg-BG"/>
        </w:rPr>
        <w:t>.</w:t>
      </w:r>
      <w:r w:rsidRPr="00923828">
        <w:rPr>
          <w:rFonts w:ascii="Times New Roman" w:eastAsia="Times New Roman" w:hAnsi="Times New Roman" w:cs="Times New Roman"/>
          <w:sz w:val="24"/>
          <w:szCs w:val="24"/>
          <w:lang w:eastAsia="bg-BG"/>
        </w:rPr>
        <w:t xml:space="preserve"> Слънцезащитни елементи като сенници, тенти, перголи и др. по </w:t>
      </w:r>
      <w:r w:rsidRPr="004157E5">
        <w:rPr>
          <w:rFonts w:ascii="Times New Roman" w:eastAsia="Times New Roman" w:hAnsi="Times New Roman" w:cs="Times New Roman"/>
          <w:sz w:val="24"/>
          <w:szCs w:val="24"/>
          <w:lang w:eastAsia="bg-BG"/>
        </w:rPr>
        <w:t>новоизграждащи сгради се изпълняват в обща цветова гама или в контраст и като оттенък или нюанс, кореспондиращи както един с друг, така и с цветовете на съответната сграда, растера и вида на нейната окачена фасада и/или дограма.</w:t>
      </w:r>
    </w:p>
    <w:p w:rsidR="0055118E" w:rsidRPr="00923828" w:rsidRDefault="0055118E" w:rsidP="0055118E">
      <w:pPr>
        <w:pBdr>
          <w:top w:val="nil"/>
          <w:left w:val="nil"/>
          <w:bottom w:val="nil"/>
          <w:right w:val="nil"/>
          <w:between w:val="nil"/>
        </w:pBdr>
        <w:spacing w:after="0" w:line="240" w:lineRule="auto"/>
        <w:ind w:right="-2" w:firstLine="709"/>
        <w:jc w:val="both"/>
        <w:rPr>
          <w:rFonts w:ascii="Times New Roman" w:eastAsia="Times New Roman" w:hAnsi="Times New Roman" w:cs="Times New Roman"/>
          <w:sz w:val="24"/>
          <w:szCs w:val="24"/>
          <w:lang w:eastAsia="bg-BG"/>
        </w:rPr>
      </w:pPr>
      <w:r w:rsidRPr="004157E5">
        <w:rPr>
          <w:rFonts w:ascii="Times New Roman" w:eastAsia="Times New Roman" w:hAnsi="Times New Roman" w:cs="Times New Roman"/>
          <w:b/>
          <w:sz w:val="24"/>
          <w:szCs w:val="24"/>
          <w:lang w:eastAsia="bg-BG"/>
        </w:rPr>
        <w:t>Чл. 2</w:t>
      </w:r>
      <w:r w:rsidR="006908F6">
        <w:rPr>
          <w:rFonts w:ascii="Times New Roman" w:eastAsia="Times New Roman" w:hAnsi="Times New Roman" w:cs="Times New Roman"/>
          <w:b/>
          <w:sz w:val="24"/>
          <w:szCs w:val="24"/>
          <w:lang w:eastAsia="bg-BG"/>
        </w:rPr>
        <w:t>0</w:t>
      </w:r>
      <w:r w:rsidRPr="004157E5">
        <w:rPr>
          <w:rFonts w:ascii="Times New Roman" w:eastAsia="Times New Roman" w:hAnsi="Times New Roman" w:cs="Times New Roman"/>
          <w:b/>
          <w:sz w:val="24"/>
          <w:szCs w:val="24"/>
          <w:lang w:eastAsia="bg-BG"/>
        </w:rPr>
        <w:t>.</w:t>
      </w:r>
      <w:r w:rsidRPr="004157E5">
        <w:rPr>
          <w:rFonts w:ascii="Times New Roman" w:eastAsia="Times New Roman" w:hAnsi="Times New Roman" w:cs="Times New Roman"/>
          <w:sz w:val="24"/>
          <w:szCs w:val="24"/>
          <w:lang w:eastAsia="bg-BG"/>
        </w:rPr>
        <w:t xml:space="preserve"> Цветовото фасадно оформяне на сградите в жилищни комплекси, на които се прилагат мерки за енергийна ефективност, се предвиждат </w:t>
      </w:r>
      <w:r w:rsidR="004157E5" w:rsidRPr="004157E5">
        <w:rPr>
          <w:rFonts w:ascii="Times New Roman" w:eastAsia="Times New Roman" w:hAnsi="Times New Roman" w:cs="Times New Roman"/>
          <w:sz w:val="24"/>
          <w:szCs w:val="24"/>
          <w:lang w:eastAsia="bg-BG"/>
        </w:rPr>
        <w:t>при изготвянето на инвестиционния проект и се съгласуват от гл. архитект на община Аксаково преди одобряване на инвестиционния проект</w:t>
      </w:r>
      <w:r w:rsidRPr="004157E5">
        <w:rPr>
          <w:rFonts w:ascii="Times New Roman" w:eastAsia="Times New Roman" w:hAnsi="Times New Roman" w:cs="Times New Roman"/>
          <w:sz w:val="24"/>
          <w:szCs w:val="24"/>
          <w:lang w:eastAsia="bg-BG"/>
        </w:rPr>
        <w:t>.</w:t>
      </w:r>
      <w:r w:rsidRPr="00923828">
        <w:rPr>
          <w:rFonts w:ascii="Times New Roman" w:eastAsia="Times New Roman" w:hAnsi="Times New Roman" w:cs="Times New Roman"/>
          <w:sz w:val="24"/>
          <w:szCs w:val="24"/>
          <w:lang w:eastAsia="bg-BG"/>
        </w:rPr>
        <w:t xml:space="preserve"> </w:t>
      </w:r>
    </w:p>
    <w:p w:rsidR="0055118E" w:rsidRPr="00923828" w:rsidRDefault="0055118E" w:rsidP="0055118E">
      <w:pPr>
        <w:pBdr>
          <w:top w:val="nil"/>
          <w:left w:val="nil"/>
          <w:bottom w:val="nil"/>
          <w:right w:val="nil"/>
          <w:between w:val="nil"/>
        </w:pBdr>
        <w:spacing w:after="0" w:line="240" w:lineRule="auto"/>
        <w:ind w:right="-2" w:firstLine="709"/>
        <w:jc w:val="both"/>
        <w:rPr>
          <w:rFonts w:ascii="Times New Roman" w:eastAsia="Times New Roman" w:hAnsi="Times New Roman" w:cs="Times New Roman"/>
          <w:sz w:val="24"/>
          <w:szCs w:val="24"/>
          <w:lang w:eastAsia="bg-BG"/>
        </w:rPr>
      </w:pPr>
      <w:r w:rsidRPr="00923828">
        <w:rPr>
          <w:rFonts w:ascii="Times New Roman" w:eastAsia="Times New Roman" w:hAnsi="Times New Roman" w:cs="Times New Roman"/>
          <w:b/>
          <w:sz w:val="24"/>
          <w:szCs w:val="24"/>
          <w:lang w:eastAsia="bg-BG"/>
        </w:rPr>
        <w:t>Чл. 2</w:t>
      </w:r>
      <w:r w:rsidR="006908F6">
        <w:rPr>
          <w:rFonts w:ascii="Times New Roman" w:eastAsia="Times New Roman" w:hAnsi="Times New Roman" w:cs="Times New Roman"/>
          <w:b/>
          <w:sz w:val="24"/>
          <w:szCs w:val="24"/>
          <w:lang w:eastAsia="bg-BG"/>
        </w:rPr>
        <w:t>1</w:t>
      </w:r>
      <w:r w:rsidRPr="00923828">
        <w:rPr>
          <w:rFonts w:ascii="Times New Roman" w:eastAsia="Times New Roman" w:hAnsi="Times New Roman" w:cs="Times New Roman"/>
          <w:b/>
          <w:sz w:val="24"/>
          <w:szCs w:val="24"/>
          <w:lang w:eastAsia="bg-BG"/>
        </w:rPr>
        <w:t>.</w:t>
      </w:r>
      <w:r w:rsidRPr="00923828">
        <w:rPr>
          <w:rFonts w:ascii="Times New Roman" w:eastAsia="Times New Roman" w:hAnsi="Times New Roman" w:cs="Times New Roman"/>
          <w:sz w:val="24"/>
          <w:szCs w:val="24"/>
          <w:lang w:eastAsia="bg-BG"/>
        </w:rPr>
        <w:t xml:space="preserve"> (1) Общите изисквания към оградите (вид, форма, височина, материали и други) се определят с решение на Общинския съвет, в съответствие с чл. 48, ал. 2 от ЗУТ, съобразно видовете устройствени зони и територии, оформянето на първостепенната улична мрежа и другите публични пространства, теренните особености, предназначението на поземлените имоти и в съответствие с правилата и нормативите към действащите подробни устройствени планове. </w:t>
      </w:r>
    </w:p>
    <w:p w:rsidR="0055118E" w:rsidRPr="00923828" w:rsidRDefault="0055118E" w:rsidP="0055118E">
      <w:pPr>
        <w:pBdr>
          <w:top w:val="nil"/>
          <w:left w:val="nil"/>
          <w:bottom w:val="nil"/>
          <w:right w:val="nil"/>
          <w:between w:val="nil"/>
        </w:pBdr>
        <w:spacing w:after="0" w:line="240" w:lineRule="auto"/>
        <w:ind w:right="-2" w:firstLine="709"/>
        <w:jc w:val="both"/>
        <w:rPr>
          <w:rFonts w:ascii="Times New Roman" w:eastAsia="Times New Roman" w:hAnsi="Times New Roman" w:cs="Times New Roman"/>
          <w:sz w:val="24"/>
          <w:szCs w:val="24"/>
          <w:lang w:eastAsia="bg-BG"/>
        </w:rPr>
      </w:pPr>
      <w:r w:rsidRPr="00923828">
        <w:rPr>
          <w:rFonts w:ascii="Times New Roman" w:eastAsia="Times New Roman" w:hAnsi="Times New Roman" w:cs="Times New Roman"/>
          <w:sz w:val="24"/>
          <w:szCs w:val="24"/>
          <w:lang w:eastAsia="bg-BG"/>
        </w:rPr>
        <w:t xml:space="preserve">(2) Изграждането на плътни огради се регламентира с правилата и нормативите по тази наредба, като не се разрешава изграждането на плътни огради: </w:t>
      </w:r>
    </w:p>
    <w:p w:rsidR="0055118E" w:rsidRPr="00923828" w:rsidRDefault="0055118E" w:rsidP="0055118E">
      <w:pPr>
        <w:numPr>
          <w:ilvl w:val="0"/>
          <w:numId w:val="6"/>
        </w:numPr>
        <w:pBdr>
          <w:top w:val="nil"/>
          <w:left w:val="nil"/>
          <w:bottom w:val="nil"/>
          <w:right w:val="nil"/>
          <w:between w:val="nil"/>
        </w:pBdr>
        <w:tabs>
          <w:tab w:val="left" w:pos="993"/>
        </w:tabs>
        <w:spacing w:after="0" w:line="240" w:lineRule="auto"/>
        <w:ind w:left="0" w:right="-2" w:firstLine="709"/>
        <w:jc w:val="both"/>
        <w:rPr>
          <w:rFonts w:ascii="Times New Roman" w:eastAsia="Times New Roman" w:hAnsi="Times New Roman" w:cs="Times New Roman"/>
          <w:sz w:val="24"/>
          <w:szCs w:val="24"/>
          <w:lang w:eastAsia="bg-BG"/>
        </w:rPr>
      </w:pPr>
      <w:r w:rsidRPr="00923828">
        <w:rPr>
          <w:rFonts w:ascii="Times New Roman" w:eastAsia="Times New Roman" w:hAnsi="Times New Roman" w:cs="Times New Roman"/>
          <w:sz w:val="24"/>
          <w:szCs w:val="24"/>
          <w:lang w:eastAsia="bg-BG"/>
        </w:rPr>
        <w:t>в териториите на жилищните комплекси с високо и средно комплексно застрояване;</w:t>
      </w:r>
    </w:p>
    <w:p w:rsidR="0055118E" w:rsidRPr="00923828" w:rsidRDefault="0055118E" w:rsidP="0055118E">
      <w:pPr>
        <w:numPr>
          <w:ilvl w:val="0"/>
          <w:numId w:val="6"/>
        </w:numPr>
        <w:pBdr>
          <w:top w:val="nil"/>
          <w:left w:val="nil"/>
          <w:bottom w:val="nil"/>
          <w:right w:val="nil"/>
          <w:between w:val="nil"/>
        </w:pBdr>
        <w:tabs>
          <w:tab w:val="left" w:pos="993"/>
        </w:tabs>
        <w:spacing w:after="0" w:line="240" w:lineRule="auto"/>
        <w:ind w:left="0" w:right="-2" w:firstLine="709"/>
        <w:jc w:val="both"/>
        <w:rPr>
          <w:rFonts w:ascii="Times New Roman" w:eastAsia="Times New Roman" w:hAnsi="Times New Roman" w:cs="Times New Roman"/>
          <w:sz w:val="24"/>
          <w:szCs w:val="24"/>
          <w:lang w:eastAsia="bg-BG"/>
        </w:rPr>
      </w:pPr>
      <w:r w:rsidRPr="00923828">
        <w:rPr>
          <w:rFonts w:ascii="Times New Roman" w:eastAsia="Times New Roman" w:hAnsi="Times New Roman" w:cs="Times New Roman"/>
          <w:sz w:val="24"/>
          <w:szCs w:val="24"/>
          <w:lang w:eastAsia="bg-BG"/>
        </w:rPr>
        <w:t>в парковете и градините, и урегулирани имоти, отредени за озеленяване.</w:t>
      </w:r>
    </w:p>
    <w:p w:rsidR="0055118E" w:rsidRPr="00923828" w:rsidRDefault="0055118E" w:rsidP="0055118E">
      <w:pPr>
        <w:pBdr>
          <w:top w:val="nil"/>
          <w:left w:val="nil"/>
          <w:bottom w:val="nil"/>
          <w:right w:val="nil"/>
          <w:between w:val="nil"/>
        </w:pBdr>
        <w:spacing w:after="0" w:line="240" w:lineRule="auto"/>
        <w:ind w:right="-2" w:firstLine="709"/>
        <w:jc w:val="both"/>
        <w:rPr>
          <w:rFonts w:ascii="Times New Roman" w:eastAsia="Arial" w:hAnsi="Times New Roman" w:cs="Times New Roman"/>
          <w:sz w:val="24"/>
          <w:szCs w:val="24"/>
          <w:lang w:eastAsia="bg-BG"/>
        </w:rPr>
      </w:pPr>
      <w:r w:rsidRPr="00923828">
        <w:rPr>
          <w:rFonts w:ascii="Times New Roman" w:eastAsia="Times New Roman" w:hAnsi="Times New Roman" w:cs="Times New Roman"/>
          <w:sz w:val="24"/>
          <w:szCs w:val="24"/>
          <w:lang w:eastAsia="bg-BG"/>
        </w:rPr>
        <w:t xml:space="preserve">(3) Извън посочените в ал. 2 територии, Техническите изисквания и правила за </w:t>
      </w:r>
      <w:r w:rsidRPr="006908F6">
        <w:rPr>
          <w:rFonts w:ascii="Times New Roman" w:eastAsia="Times New Roman" w:hAnsi="Times New Roman" w:cs="Times New Roman"/>
          <w:sz w:val="24"/>
          <w:szCs w:val="24"/>
          <w:lang w:eastAsia="bg-BG"/>
        </w:rPr>
        <w:t xml:space="preserve">огради са посочени в </w:t>
      </w:r>
      <w:r w:rsidRPr="006908F6">
        <w:rPr>
          <w:rFonts w:ascii="Times New Roman" w:eastAsia="Times New Roman" w:hAnsi="Times New Roman" w:cs="Times New Roman"/>
          <w:b/>
          <w:sz w:val="24"/>
          <w:szCs w:val="24"/>
          <w:lang w:eastAsia="bg-BG"/>
        </w:rPr>
        <w:t xml:space="preserve">Приложение № </w:t>
      </w:r>
      <w:r w:rsidR="006908F6" w:rsidRPr="006908F6">
        <w:rPr>
          <w:rFonts w:ascii="Times New Roman" w:eastAsia="Times New Roman" w:hAnsi="Times New Roman" w:cs="Times New Roman"/>
          <w:b/>
          <w:sz w:val="24"/>
          <w:szCs w:val="24"/>
          <w:lang w:eastAsia="bg-BG"/>
        </w:rPr>
        <w:t>2</w:t>
      </w:r>
      <w:r w:rsidRPr="006908F6">
        <w:rPr>
          <w:rFonts w:ascii="Times New Roman" w:eastAsia="Times New Roman" w:hAnsi="Times New Roman" w:cs="Times New Roman"/>
          <w:sz w:val="24"/>
          <w:szCs w:val="24"/>
          <w:lang w:eastAsia="bg-BG"/>
        </w:rPr>
        <w:t xml:space="preserve"> към настоящата наредба.</w:t>
      </w:r>
    </w:p>
    <w:p w:rsidR="0055118E" w:rsidRPr="00923828" w:rsidRDefault="0055118E" w:rsidP="0055118E">
      <w:pPr>
        <w:pBdr>
          <w:top w:val="nil"/>
          <w:left w:val="nil"/>
          <w:bottom w:val="nil"/>
          <w:right w:val="nil"/>
          <w:between w:val="nil"/>
        </w:pBdr>
        <w:spacing w:after="0" w:line="240" w:lineRule="auto"/>
        <w:ind w:right="-2" w:firstLine="709"/>
        <w:jc w:val="both"/>
        <w:rPr>
          <w:rFonts w:ascii="Times New Roman" w:eastAsia="Times New Roman" w:hAnsi="Times New Roman" w:cs="Times New Roman"/>
          <w:sz w:val="24"/>
          <w:szCs w:val="24"/>
          <w:lang w:eastAsia="bg-BG"/>
        </w:rPr>
      </w:pPr>
      <w:r w:rsidRPr="00923828">
        <w:rPr>
          <w:rFonts w:ascii="Times New Roman" w:eastAsia="Times New Roman" w:hAnsi="Times New Roman" w:cs="Times New Roman"/>
          <w:b/>
          <w:sz w:val="24"/>
          <w:szCs w:val="24"/>
          <w:lang w:eastAsia="bg-BG"/>
        </w:rPr>
        <w:t>Чл. 2</w:t>
      </w:r>
      <w:r w:rsidR="006908F6">
        <w:rPr>
          <w:rFonts w:ascii="Times New Roman" w:eastAsia="Times New Roman" w:hAnsi="Times New Roman" w:cs="Times New Roman"/>
          <w:b/>
          <w:sz w:val="24"/>
          <w:szCs w:val="24"/>
          <w:lang w:eastAsia="bg-BG"/>
        </w:rPr>
        <w:t>2</w:t>
      </w:r>
      <w:r w:rsidRPr="00923828">
        <w:rPr>
          <w:rFonts w:ascii="Times New Roman" w:eastAsia="Times New Roman" w:hAnsi="Times New Roman" w:cs="Times New Roman"/>
          <w:b/>
          <w:sz w:val="24"/>
          <w:szCs w:val="24"/>
          <w:lang w:eastAsia="bg-BG"/>
        </w:rPr>
        <w:t>.</w:t>
      </w:r>
      <w:r w:rsidRPr="00923828">
        <w:rPr>
          <w:rFonts w:ascii="Times New Roman" w:eastAsia="Times New Roman" w:hAnsi="Times New Roman" w:cs="Times New Roman"/>
          <w:sz w:val="24"/>
          <w:szCs w:val="24"/>
          <w:lang w:eastAsia="bg-BG"/>
        </w:rPr>
        <w:t xml:space="preserve"> Рекламно-информационните елементи (РИЕ) на територията на </w:t>
      </w:r>
      <w:r w:rsidR="00554E0F">
        <w:rPr>
          <w:rFonts w:ascii="Times New Roman" w:eastAsia="Times New Roman" w:hAnsi="Times New Roman" w:cs="Times New Roman"/>
          <w:sz w:val="24"/>
          <w:szCs w:val="24"/>
          <w:lang w:eastAsia="bg-BG"/>
        </w:rPr>
        <w:t>град</w:t>
      </w:r>
      <w:r w:rsidRPr="00923828">
        <w:rPr>
          <w:rFonts w:ascii="Times New Roman" w:eastAsia="Times New Roman" w:hAnsi="Times New Roman" w:cs="Times New Roman"/>
          <w:sz w:val="24"/>
          <w:szCs w:val="24"/>
          <w:lang w:eastAsia="bg-BG"/>
        </w:rPr>
        <w:t xml:space="preserve"> </w:t>
      </w:r>
      <w:r w:rsidR="00554E0F" w:rsidRPr="00554E0F">
        <w:rPr>
          <w:rFonts w:ascii="Times New Roman" w:eastAsia="Times New Roman" w:hAnsi="Times New Roman" w:cs="Times New Roman"/>
          <w:sz w:val="24"/>
          <w:szCs w:val="24"/>
          <w:lang w:eastAsia="bg-BG"/>
        </w:rPr>
        <w:t>Аксаково</w:t>
      </w:r>
      <w:r w:rsidRPr="00923828">
        <w:rPr>
          <w:rFonts w:ascii="Times New Roman" w:eastAsia="Times New Roman" w:hAnsi="Times New Roman" w:cs="Times New Roman"/>
          <w:sz w:val="24"/>
          <w:szCs w:val="24"/>
          <w:lang w:eastAsia="bg-BG"/>
        </w:rPr>
        <w:t xml:space="preserve"> се разполагат при спазване на техническите изисквания на тази наредба, след издадено разрешение за поставяне, по ред, установен с Наредба за рекламната и информационна дейност на територията на община </w:t>
      </w:r>
      <w:r w:rsidR="00554E0F" w:rsidRPr="00554E0F">
        <w:rPr>
          <w:rFonts w:ascii="Times New Roman" w:eastAsia="Times New Roman" w:hAnsi="Times New Roman" w:cs="Times New Roman"/>
          <w:sz w:val="24"/>
          <w:szCs w:val="24"/>
          <w:lang w:eastAsia="bg-BG"/>
        </w:rPr>
        <w:t>Аксаково</w:t>
      </w:r>
      <w:r w:rsidRPr="00923828">
        <w:rPr>
          <w:rFonts w:ascii="Times New Roman" w:eastAsia="Times New Roman" w:hAnsi="Times New Roman" w:cs="Times New Roman"/>
          <w:sz w:val="24"/>
          <w:szCs w:val="24"/>
          <w:lang w:eastAsia="bg-BG"/>
        </w:rPr>
        <w:t xml:space="preserve">. </w:t>
      </w:r>
    </w:p>
    <w:p w:rsidR="0055118E" w:rsidRPr="00923828" w:rsidRDefault="00BF08F3" w:rsidP="0055118E">
      <w:pPr>
        <w:pBdr>
          <w:top w:val="nil"/>
          <w:left w:val="nil"/>
          <w:bottom w:val="nil"/>
          <w:right w:val="nil"/>
          <w:between w:val="nil"/>
        </w:pBdr>
        <w:spacing w:after="0" w:line="240" w:lineRule="auto"/>
        <w:ind w:right="-2" w:firstLine="709"/>
        <w:jc w:val="both"/>
        <w:rPr>
          <w:rFonts w:ascii="Times New Roman" w:eastAsia="Times New Roman" w:hAnsi="Times New Roman" w:cs="Times New Roman"/>
          <w:sz w:val="24"/>
          <w:szCs w:val="24"/>
          <w:lang w:eastAsia="bg-BG"/>
        </w:rPr>
      </w:pPr>
      <w:r w:rsidRPr="00923828">
        <w:rPr>
          <w:rFonts w:ascii="Times New Roman" w:eastAsia="Times New Roman" w:hAnsi="Times New Roman" w:cs="Times New Roman"/>
          <w:b/>
          <w:sz w:val="24"/>
          <w:szCs w:val="24"/>
          <w:lang w:eastAsia="bg-BG"/>
        </w:rPr>
        <w:t>Чл. 2</w:t>
      </w:r>
      <w:r>
        <w:rPr>
          <w:rFonts w:ascii="Times New Roman" w:eastAsia="Times New Roman" w:hAnsi="Times New Roman" w:cs="Times New Roman"/>
          <w:b/>
          <w:sz w:val="24"/>
          <w:szCs w:val="24"/>
          <w:lang w:eastAsia="bg-BG"/>
        </w:rPr>
        <w:t>3</w:t>
      </w:r>
      <w:r w:rsidRPr="00923828">
        <w:rPr>
          <w:rFonts w:ascii="Times New Roman" w:eastAsia="Times New Roman" w:hAnsi="Times New Roman" w:cs="Times New Roman"/>
          <w:b/>
          <w:sz w:val="24"/>
          <w:szCs w:val="24"/>
          <w:lang w:eastAsia="bg-BG"/>
        </w:rPr>
        <w:t>.</w:t>
      </w:r>
      <w:r w:rsidRPr="00923828">
        <w:rPr>
          <w:rFonts w:ascii="Times New Roman" w:eastAsia="Times New Roman" w:hAnsi="Times New Roman" w:cs="Times New Roman"/>
          <w:sz w:val="24"/>
          <w:szCs w:val="24"/>
          <w:lang w:eastAsia="bg-BG"/>
        </w:rPr>
        <w:t xml:space="preserve"> </w:t>
      </w:r>
      <w:r w:rsidR="0055118E" w:rsidRPr="00923828">
        <w:rPr>
          <w:rFonts w:ascii="Times New Roman" w:eastAsia="Times New Roman" w:hAnsi="Times New Roman" w:cs="Times New Roman"/>
          <w:sz w:val="24"/>
          <w:szCs w:val="24"/>
          <w:lang w:eastAsia="bg-BG"/>
        </w:rPr>
        <w:t>Разрешава се поставянето на рекламно-информационни елементи върху фасади и покриви на съществуващи сгради, само ако това е доказано с цялостно фасадно решение и не противоречи на общите изисквания за наддавания съгласно разпоредбите на ЗУТ и Наредба №7 на МРРБ. В случай че поставянето на РИЕ върху фасади или покриви на сгради не е свързано с изграждане или преустройство на даден обект, Гл. архитект на Общината съгласува проекта.</w:t>
      </w:r>
    </w:p>
    <w:p w:rsidR="0055118E" w:rsidRDefault="0055118E" w:rsidP="0055118E">
      <w:pPr>
        <w:pBdr>
          <w:top w:val="nil"/>
          <w:left w:val="nil"/>
          <w:bottom w:val="nil"/>
          <w:right w:val="nil"/>
          <w:between w:val="nil"/>
        </w:pBdr>
        <w:spacing w:after="0" w:line="240" w:lineRule="auto"/>
        <w:ind w:right="-2" w:firstLine="709"/>
        <w:jc w:val="both"/>
        <w:rPr>
          <w:rFonts w:ascii="Times New Roman" w:eastAsia="Times New Roman" w:hAnsi="Times New Roman" w:cs="Times New Roman"/>
          <w:sz w:val="24"/>
          <w:szCs w:val="24"/>
          <w:lang w:eastAsia="bg-BG"/>
        </w:rPr>
      </w:pPr>
      <w:r w:rsidRPr="00923828">
        <w:rPr>
          <w:rFonts w:ascii="Times New Roman" w:eastAsia="Times New Roman" w:hAnsi="Times New Roman" w:cs="Times New Roman"/>
          <w:b/>
          <w:sz w:val="24"/>
          <w:szCs w:val="24"/>
          <w:lang w:eastAsia="bg-BG"/>
        </w:rPr>
        <w:t>Чл. 2</w:t>
      </w:r>
      <w:r w:rsidR="006908F6">
        <w:rPr>
          <w:rFonts w:ascii="Times New Roman" w:eastAsia="Times New Roman" w:hAnsi="Times New Roman" w:cs="Times New Roman"/>
          <w:b/>
          <w:sz w:val="24"/>
          <w:szCs w:val="24"/>
          <w:lang w:eastAsia="bg-BG"/>
        </w:rPr>
        <w:t>4</w:t>
      </w:r>
      <w:r w:rsidRPr="00923828">
        <w:rPr>
          <w:rFonts w:ascii="Times New Roman" w:eastAsia="Times New Roman" w:hAnsi="Times New Roman" w:cs="Times New Roman"/>
          <w:b/>
          <w:sz w:val="24"/>
          <w:szCs w:val="24"/>
          <w:lang w:eastAsia="bg-BG"/>
        </w:rPr>
        <w:t>.</w:t>
      </w:r>
      <w:r w:rsidR="00BF08F3">
        <w:rPr>
          <w:rFonts w:ascii="Times New Roman" w:eastAsia="Times New Roman" w:hAnsi="Times New Roman" w:cs="Times New Roman"/>
          <w:sz w:val="24"/>
          <w:szCs w:val="24"/>
          <w:lang w:eastAsia="bg-BG"/>
        </w:rPr>
        <w:t xml:space="preserve"> </w:t>
      </w:r>
      <w:r w:rsidRPr="00923828">
        <w:rPr>
          <w:rFonts w:ascii="Times New Roman" w:eastAsia="Times New Roman" w:hAnsi="Times New Roman" w:cs="Times New Roman"/>
          <w:sz w:val="24"/>
          <w:szCs w:val="24"/>
          <w:lang w:eastAsia="bg-BG"/>
        </w:rPr>
        <w:t xml:space="preserve">Преместваемите обекти и информационни и декоративно-монументални елементи на територията на Община </w:t>
      </w:r>
      <w:r w:rsidR="00554E0F" w:rsidRPr="00554E0F">
        <w:rPr>
          <w:rFonts w:ascii="Times New Roman" w:eastAsia="Times New Roman" w:hAnsi="Times New Roman" w:cs="Times New Roman"/>
          <w:sz w:val="24"/>
          <w:szCs w:val="24"/>
          <w:lang w:eastAsia="bg-BG"/>
        </w:rPr>
        <w:t>Аксаково</w:t>
      </w:r>
      <w:r w:rsidRPr="00923828">
        <w:rPr>
          <w:rFonts w:ascii="Times New Roman" w:eastAsia="Times New Roman" w:hAnsi="Times New Roman" w:cs="Times New Roman"/>
          <w:sz w:val="24"/>
          <w:szCs w:val="24"/>
          <w:lang w:eastAsia="bg-BG"/>
        </w:rPr>
        <w:t xml:space="preserve"> се разполагат след издадено разрешение за поставяне, по ред, установен с Наредбата по чл.56 ал.2 от ЗУТ, като техническите изисквания към визията и размерите на преместваемите обекти и елементите на градското обзавеждане са посочени техническите критерии към Наредба за преместваемите обекти за търговски и други обслужващи дейности и елементите на градско обзавеждане на територията на община </w:t>
      </w:r>
      <w:r w:rsidR="00554E0F" w:rsidRPr="00554E0F">
        <w:rPr>
          <w:rFonts w:ascii="Times New Roman" w:eastAsia="Times New Roman" w:hAnsi="Times New Roman" w:cs="Times New Roman"/>
          <w:sz w:val="24"/>
          <w:szCs w:val="24"/>
          <w:lang w:eastAsia="bg-BG"/>
        </w:rPr>
        <w:t>Аксаково</w:t>
      </w:r>
      <w:r w:rsidRPr="00923828">
        <w:rPr>
          <w:rFonts w:ascii="Times New Roman" w:eastAsia="Times New Roman" w:hAnsi="Times New Roman" w:cs="Times New Roman"/>
          <w:sz w:val="24"/>
          <w:szCs w:val="24"/>
          <w:lang w:eastAsia="bg-BG"/>
        </w:rPr>
        <w:t>.</w:t>
      </w:r>
    </w:p>
    <w:p w:rsidR="0055118E" w:rsidRPr="008D4271" w:rsidRDefault="0055118E" w:rsidP="0055118E">
      <w:pPr>
        <w:pBdr>
          <w:top w:val="nil"/>
          <w:left w:val="nil"/>
          <w:bottom w:val="nil"/>
          <w:right w:val="nil"/>
          <w:between w:val="nil"/>
        </w:pBdr>
        <w:spacing w:after="0" w:line="240" w:lineRule="auto"/>
        <w:ind w:right="-2" w:firstLine="709"/>
        <w:jc w:val="both"/>
        <w:rPr>
          <w:rFonts w:ascii="Times New Roman" w:eastAsia="Times New Roman" w:hAnsi="Times New Roman" w:cs="Times New Roman"/>
          <w:sz w:val="24"/>
          <w:szCs w:val="24"/>
          <w:lang w:eastAsia="bg-BG"/>
        </w:rPr>
      </w:pPr>
    </w:p>
    <w:p w:rsidR="0055118E" w:rsidRPr="008D4271" w:rsidRDefault="0055118E" w:rsidP="0055118E">
      <w:pPr>
        <w:pBdr>
          <w:top w:val="nil"/>
          <w:left w:val="nil"/>
          <w:bottom w:val="nil"/>
          <w:right w:val="nil"/>
          <w:between w:val="nil"/>
        </w:pBdr>
        <w:spacing w:after="0" w:line="240" w:lineRule="auto"/>
        <w:ind w:right="-2"/>
        <w:jc w:val="center"/>
        <w:rPr>
          <w:rFonts w:ascii="Times New Roman" w:eastAsia="Times New Roman" w:hAnsi="Times New Roman" w:cs="Times New Roman"/>
          <w:b/>
          <w:sz w:val="24"/>
          <w:szCs w:val="24"/>
          <w:lang w:eastAsia="bg-BG"/>
        </w:rPr>
      </w:pPr>
      <w:r w:rsidRPr="008D4271">
        <w:rPr>
          <w:rFonts w:ascii="Times New Roman" w:eastAsia="Times New Roman" w:hAnsi="Times New Roman" w:cs="Times New Roman"/>
          <w:b/>
          <w:sz w:val="24"/>
          <w:szCs w:val="24"/>
          <w:lang w:eastAsia="bg-BG"/>
        </w:rPr>
        <w:t>ГЛАВА ЧЕТВЪРТА</w:t>
      </w:r>
    </w:p>
    <w:p w:rsidR="0055118E" w:rsidRPr="008D4271" w:rsidRDefault="0055118E" w:rsidP="0055118E">
      <w:pPr>
        <w:pBdr>
          <w:top w:val="nil"/>
          <w:left w:val="nil"/>
          <w:bottom w:val="nil"/>
          <w:right w:val="nil"/>
          <w:between w:val="nil"/>
        </w:pBdr>
        <w:spacing w:after="0" w:line="240" w:lineRule="auto"/>
        <w:ind w:right="-2"/>
        <w:jc w:val="center"/>
        <w:rPr>
          <w:rFonts w:ascii="Times New Roman" w:eastAsia="Times New Roman" w:hAnsi="Times New Roman" w:cs="Times New Roman"/>
          <w:b/>
          <w:sz w:val="24"/>
          <w:szCs w:val="24"/>
          <w:lang w:eastAsia="bg-BG"/>
        </w:rPr>
      </w:pPr>
      <w:r w:rsidRPr="008D4271">
        <w:rPr>
          <w:rFonts w:ascii="Times New Roman" w:eastAsia="Times New Roman" w:hAnsi="Times New Roman" w:cs="Times New Roman"/>
          <w:b/>
          <w:sz w:val="24"/>
          <w:szCs w:val="24"/>
          <w:lang w:eastAsia="bg-BG"/>
        </w:rPr>
        <w:t xml:space="preserve">КОНТРОЛ </w:t>
      </w:r>
    </w:p>
    <w:p w:rsidR="0055118E" w:rsidRPr="008D4271" w:rsidRDefault="0055118E" w:rsidP="0055118E">
      <w:pPr>
        <w:pBdr>
          <w:top w:val="nil"/>
          <w:left w:val="nil"/>
          <w:bottom w:val="nil"/>
          <w:right w:val="nil"/>
          <w:between w:val="nil"/>
        </w:pBdr>
        <w:spacing w:after="0" w:line="240" w:lineRule="auto"/>
        <w:ind w:right="-2"/>
        <w:jc w:val="center"/>
        <w:rPr>
          <w:rFonts w:ascii="Times New Roman" w:eastAsia="Times New Roman" w:hAnsi="Times New Roman" w:cs="Times New Roman"/>
          <w:sz w:val="24"/>
          <w:szCs w:val="24"/>
          <w:lang w:eastAsia="bg-BG"/>
        </w:rPr>
      </w:pPr>
    </w:p>
    <w:p w:rsidR="0055118E" w:rsidRPr="008D4271" w:rsidRDefault="0055118E" w:rsidP="0055118E">
      <w:pPr>
        <w:spacing w:after="0" w:line="240" w:lineRule="auto"/>
        <w:ind w:right="-2" w:firstLine="709"/>
        <w:jc w:val="both"/>
        <w:rPr>
          <w:rFonts w:ascii="Times New Roman" w:eastAsia="Times New Roman" w:hAnsi="Times New Roman" w:cs="Times New Roman"/>
          <w:sz w:val="24"/>
          <w:szCs w:val="24"/>
          <w:lang w:eastAsia="bg-BG"/>
        </w:rPr>
      </w:pPr>
      <w:bookmarkStart w:id="2" w:name="2et92p0" w:colFirst="0" w:colLast="0"/>
      <w:bookmarkEnd w:id="2"/>
      <w:r w:rsidRPr="008D4271">
        <w:rPr>
          <w:rFonts w:ascii="Times New Roman" w:eastAsia="Times New Roman" w:hAnsi="Times New Roman" w:cs="Times New Roman"/>
          <w:b/>
          <w:sz w:val="24"/>
          <w:szCs w:val="24"/>
          <w:lang w:eastAsia="bg-BG"/>
        </w:rPr>
        <w:t>Чл. 2</w:t>
      </w:r>
      <w:r w:rsidR="006908F6">
        <w:rPr>
          <w:rFonts w:ascii="Times New Roman" w:eastAsia="Times New Roman" w:hAnsi="Times New Roman" w:cs="Times New Roman"/>
          <w:b/>
          <w:sz w:val="24"/>
          <w:szCs w:val="24"/>
          <w:lang w:eastAsia="bg-BG"/>
        </w:rPr>
        <w:t>5</w:t>
      </w:r>
      <w:r w:rsidRPr="008D4271">
        <w:rPr>
          <w:rFonts w:ascii="Times New Roman" w:eastAsia="Times New Roman" w:hAnsi="Times New Roman" w:cs="Times New Roman"/>
          <w:b/>
          <w:sz w:val="24"/>
          <w:szCs w:val="24"/>
          <w:lang w:eastAsia="bg-BG"/>
        </w:rPr>
        <w:t>.</w:t>
      </w:r>
      <w:r w:rsidRPr="008D4271">
        <w:rPr>
          <w:rFonts w:ascii="Times New Roman" w:eastAsia="Times New Roman" w:hAnsi="Times New Roman" w:cs="Times New Roman"/>
          <w:sz w:val="24"/>
          <w:szCs w:val="24"/>
          <w:lang w:eastAsia="bg-BG"/>
        </w:rPr>
        <w:t xml:space="preserve"> (1) Контролът по спазването на разпоредбите на тази наредба е превантивен и последващ и се осъществява от Кмета на Община </w:t>
      </w:r>
      <w:r w:rsidR="00554E0F" w:rsidRPr="00554E0F">
        <w:rPr>
          <w:rFonts w:ascii="Times New Roman" w:eastAsia="Times New Roman" w:hAnsi="Times New Roman" w:cs="Times New Roman"/>
          <w:sz w:val="24"/>
          <w:szCs w:val="24"/>
          <w:lang w:eastAsia="bg-BG"/>
        </w:rPr>
        <w:t>Аксаково</w:t>
      </w:r>
      <w:r w:rsidRPr="008D4271">
        <w:rPr>
          <w:rFonts w:ascii="Times New Roman" w:eastAsia="Times New Roman" w:hAnsi="Times New Roman" w:cs="Times New Roman"/>
          <w:sz w:val="24"/>
          <w:szCs w:val="24"/>
          <w:lang w:eastAsia="bg-BG"/>
        </w:rPr>
        <w:t xml:space="preserve"> или упълномощени от него длъжностни лица от общинската администрация.</w:t>
      </w:r>
    </w:p>
    <w:p w:rsidR="0055118E" w:rsidRPr="008D4271" w:rsidRDefault="0055118E" w:rsidP="0055118E">
      <w:pPr>
        <w:spacing w:after="0" w:line="240" w:lineRule="auto"/>
        <w:ind w:right="-2" w:firstLine="709"/>
        <w:jc w:val="both"/>
        <w:rPr>
          <w:rFonts w:ascii="Times New Roman" w:eastAsia="Times New Roman" w:hAnsi="Times New Roman" w:cs="Times New Roman"/>
          <w:sz w:val="24"/>
          <w:szCs w:val="24"/>
          <w:lang w:eastAsia="bg-BG"/>
        </w:rPr>
      </w:pPr>
      <w:r w:rsidRPr="008D4271">
        <w:rPr>
          <w:rFonts w:ascii="Times New Roman" w:eastAsia="Times New Roman" w:hAnsi="Times New Roman" w:cs="Times New Roman"/>
          <w:sz w:val="24"/>
          <w:szCs w:val="24"/>
          <w:lang w:eastAsia="bg-BG"/>
        </w:rPr>
        <w:t>(2) Длъжностните лица по ал.1 имат право да извършват проверки и да санкционират въз основа на определените в тази наредба норми.</w:t>
      </w:r>
    </w:p>
    <w:p w:rsidR="0055118E" w:rsidRPr="008D4271" w:rsidRDefault="0055118E" w:rsidP="0055118E">
      <w:pPr>
        <w:spacing w:after="0" w:line="240" w:lineRule="auto"/>
        <w:ind w:right="-2" w:firstLine="709"/>
        <w:jc w:val="both"/>
        <w:rPr>
          <w:rFonts w:ascii="Times New Roman" w:eastAsia="Times New Roman" w:hAnsi="Times New Roman" w:cs="Times New Roman"/>
          <w:sz w:val="24"/>
          <w:szCs w:val="24"/>
          <w:lang w:eastAsia="bg-BG"/>
        </w:rPr>
      </w:pPr>
      <w:r w:rsidRPr="008D4271">
        <w:rPr>
          <w:rFonts w:ascii="Times New Roman" w:eastAsia="Times New Roman" w:hAnsi="Times New Roman" w:cs="Times New Roman"/>
          <w:sz w:val="24"/>
          <w:szCs w:val="24"/>
          <w:lang w:eastAsia="bg-BG"/>
        </w:rPr>
        <w:t>(3) При извършването на проверки, лицата по ал.2 имат право:</w:t>
      </w:r>
    </w:p>
    <w:p w:rsidR="0055118E" w:rsidRPr="008D4271" w:rsidRDefault="0055118E" w:rsidP="0055118E">
      <w:pPr>
        <w:spacing w:after="0" w:line="240" w:lineRule="auto"/>
        <w:ind w:right="-2" w:firstLine="709"/>
        <w:jc w:val="both"/>
        <w:rPr>
          <w:rFonts w:ascii="Times New Roman" w:eastAsia="Times New Roman" w:hAnsi="Times New Roman" w:cs="Times New Roman"/>
          <w:sz w:val="24"/>
          <w:szCs w:val="24"/>
          <w:lang w:eastAsia="bg-BG"/>
        </w:rPr>
      </w:pPr>
      <w:r w:rsidRPr="008D4271">
        <w:rPr>
          <w:rFonts w:ascii="Times New Roman" w:eastAsia="Times New Roman" w:hAnsi="Times New Roman" w:cs="Times New Roman"/>
          <w:sz w:val="24"/>
          <w:szCs w:val="24"/>
          <w:lang w:eastAsia="bg-BG"/>
        </w:rPr>
        <w:t>1. на свободен достъп;</w:t>
      </w:r>
    </w:p>
    <w:p w:rsidR="0055118E" w:rsidRPr="008D4271" w:rsidRDefault="0055118E" w:rsidP="0055118E">
      <w:pPr>
        <w:spacing w:after="0" w:line="240" w:lineRule="auto"/>
        <w:ind w:right="-2" w:firstLine="709"/>
        <w:jc w:val="both"/>
        <w:rPr>
          <w:rFonts w:ascii="Times New Roman" w:eastAsia="Times New Roman" w:hAnsi="Times New Roman" w:cs="Times New Roman"/>
          <w:sz w:val="24"/>
          <w:szCs w:val="24"/>
          <w:lang w:eastAsia="bg-BG"/>
        </w:rPr>
      </w:pPr>
      <w:r w:rsidRPr="008D4271">
        <w:rPr>
          <w:rFonts w:ascii="Times New Roman" w:eastAsia="Times New Roman" w:hAnsi="Times New Roman" w:cs="Times New Roman"/>
          <w:sz w:val="24"/>
          <w:szCs w:val="24"/>
          <w:lang w:eastAsia="bg-BG"/>
        </w:rPr>
        <w:t>2. да изискват необходимите документи, във връзка с осъществявания от тях контрол;</w:t>
      </w:r>
    </w:p>
    <w:p w:rsidR="0055118E" w:rsidRPr="008D4271" w:rsidRDefault="0055118E" w:rsidP="0055118E">
      <w:pPr>
        <w:spacing w:after="0" w:line="240" w:lineRule="auto"/>
        <w:ind w:right="-2" w:firstLine="709"/>
        <w:jc w:val="both"/>
        <w:rPr>
          <w:rFonts w:ascii="Times New Roman" w:eastAsia="Times New Roman" w:hAnsi="Times New Roman" w:cs="Times New Roman"/>
          <w:sz w:val="24"/>
          <w:szCs w:val="24"/>
          <w:lang w:eastAsia="bg-BG"/>
        </w:rPr>
      </w:pPr>
      <w:r w:rsidRPr="008D4271">
        <w:rPr>
          <w:rFonts w:ascii="Times New Roman" w:eastAsia="Times New Roman" w:hAnsi="Times New Roman" w:cs="Times New Roman"/>
          <w:sz w:val="24"/>
          <w:szCs w:val="24"/>
          <w:lang w:eastAsia="bg-BG"/>
        </w:rPr>
        <w:t>3. да привличат експерти в съответната област, когато проверката е особено сложна и изисква специални знания;</w:t>
      </w:r>
    </w:p>
    <w:p w:rsidR="0055118E" w:rsidRPr="008D4271" w:rsidRDefault="0055118E" w:rsidP="0055118E">
      <w:pPr>
        <w:spacing w:after="0" w:line="240" w:lineRule="auto"/>
        <w:ind w:right="-2" w:firstLine="709"/>
        <w:jc w:val="both"/>
        <w:rPr>
          <w:rFonts w:ascii="Times New Roman" w:eastAsia="Times New Roman" w:hAnsi="Times New Roman" w:cs="Times New Roman"/>
          <w:sz w:val="24"/>
          <w:szCs w:val="24"/>
          <w:lang w:eastAsia="bg-BG"/>
        </w:rPr>
      </w:pPr>
      <w:r w:rsidRPr="008D4271">
        <w:rPr>
          <w:rFonts w:ascii="Times New Roman" w:eastAsia="Times New Roman" w:hAnsi="Times New Roman" w:cs="Times New Roman"/>
          <w:sz w:val="24"/>
          <w:szCs w:val="24"/>
          <w:lang w:eastAsia="bg-BG"/>
        </w:rPr>
        <w:t>4. да дават предписания за предотвратяване и/или отстраняване на нарушения на специфичните правила и стандартите, регламентирани с тази наредба;</w:t>
      </w:r>
    </w:p>
    <w:p w:rsidR="0055118E" w:rsidRPr="008D4271" w:rsidRDefault="0055118E" w:rsidP="0055118E">
      <w:pPr>
        <w:spacing w:after="0" w:line="240" w:lineRule="auto"/>
        <w:ind w:right="-2" w:firstLine="709"/>
        <w:jc w:val="both"/>
        <w:rPr>
          <w:rFonts w:ascii="Times New Roman" w:eastAsia="Times New Roman" w:hAnsi="Times New Roman" w:cs="Times New Roman"/>
          <w:sz w:val="24"/>
          <w:szCs w:val="24"/>
          <w:lang w:eastAsia="bg-BG"/>
        </w:rPr>
      </w:pPr>
      <w:r w:rsidRPr="008D4271">
        <w:rPr>
          <w:rFonts w:ascii="Times New Roman" w:eastAsia="Times New Roman" w:hAnsi="Times New Roman" w:cs="Times New Roman"/>
          <w:sz w:val="24"/>
          <w:szCs w:val="24"/>
          <w:lang w:eastAsia="bg-BG"/>
        </w:rPr>
        <w:t>5. да съставят актове за установени административни нарушения.</w:t>
      </w:r>
    </w:p>
    <w:p w:rsidR="0055118E" w:rsidRPr="008D4271" w:rsidRDefault="0055118E" w:rsidP="0055118E">
      <w:pPr>
        <w:spacing w:after="0" w:line="240" w:lineRule="auto"/>
        <w:ind w:right="-2" w:firstLine="709"/>
        <w:jc w:val="both"/>
        <w:rPr>
          <w:rFonts w:ascii="Times New Roman" w:eastAsia="Times New Roman" w:hAnsi="Times New Roman" w:cs="Times New Roman"/>
          <w:sz w:val="24"/>
          <w:szCs w:val="24"/>
          <w:lang w:eastAsia="bg-BG"/>
        </w:rPr>
      </w:pPr>
      <w:r w:rsidRPr="008D4271">
        <w:rPr>
          <w:rFonts w:ascii="Times New Roman" w:eastAsia="Times New Roman" w:hAnsi="Times New Roman" w:cs="Times New Roman"/>
          <w:sz w:val="24"/>
          <w:szCs w:val="24"/>
          <w:lang w:eastAsia="bg-BG"/>
        </w:rPr>
        <w:t xml:space="preserve">(4) Наказателните постановления се издават от Кмета на Община </w:t>
      </w:r>
      <w:r w:rsidR="00554E0F" w:rsidRPr="00554E0F">
        <w:rPr>
          <w:rFonts w:ascii="Times New Roman" w:eastAsia="Times New Roman" w:hAnsi="Times New Roman" w:cs="Times New Roman"/>
          <w:sz w:val="24"/>
          <w:szCs w:val="24"/>
          <w:lang w:eastAsia="bg-BG"/>
        </w:rPr>
        <w:t>Аксаково</w:t>
      </w:r>
      <w:r w:rsidRPr="008D4271">
        <w:rPr>
          <w:rFonts w:ascii="Times New Roman" w:eastAsia="Times New Roman" w:hAnsi="Times New Roman" w:cs="Times New Roman"/>
          <w:sz w:val="24"/>
          <w:szCs w:val="24"/>
          <w:lang w:eastAsia="bg-BG"/>
        </w:rPr>
        <w:t xml:space="preserve"> или от упълномощените от него лица по ал. 1. </w:t>
      </w:r>
    </w:p>
    <w:p w:rsidR="0055118E" w:rsidRPr="008D4271" w:rsidRDefault="0055118E" w:rsidP="0055118E">
      <w:pPr>
        <w:spacing w:after="0" w:line="240" w:lineRule="auto"/>
        <w:ind w:right="-2" w:firstLine="709"/>
        <w:jc w:val="both"/>
        <w:rPr>
          <w:rFonts w:ascii="Times New Roman" w:eastAsia="Times New Roman" w:hAnsi="Times New Roman" w:cs="Times New Roman"/>
          <w:sz w:val="24"/>
          <w:szCs w:val="24"/>
          <w:lang w:eastAsia="bg-BG"/>
        </w:rPr>
      </w:pPr>
      <w:r w:rsidRPr="008D4271">
        <w:rPr>
          <w:rFonts w:ascii="Times New Roman" w:eastAsia="Times New Roman" w:hAnsi="Times New Roman" w:cs="Times New Roman"/>
          <w:b/>
          <w:sz w:val="24"/>
          <w:szCs w:val="24"/>
          <w:lang w:eastAsia="bg-BG"/>
        </w:rPr>
        <w:t xml:space="preserve">Чл. </w:t>
      </w:r>
      <w:r w:rsidR="00A33350">
        <w:rPr>
          <w:rFonts w:ascii="Times New Roman" w:eastAsia="Times New Roman" w:hAnsi="Times New Roman" w:cs="Times New Roman"/>
          <w:b/>
          <w:sz w:val="24"/>
          <w:szCs w:val="24"/>
          <w:lang w:eastAsia="bg-BG"/>
        </w:rPr>
        <w:t>2</w:t>
      </w:r>
      <w:r w:rsidR="006908F6">
        <w:rPr>
          <w:rFonts w:ascii="Times New Roman" w:eastAsia="Times New Roman" w:hAnsi="Times New Roman" w:cs="Times New Roman"/>
          <w:b/>
          <w:sz w:val="24"/>
          <w:szCs w:val="24"/>
          <w:lang w:eastAsia="bg-BG"/>
        </w:rPr>
        <w:t>6</w:t>
      </w:r>
      <w:r w:rsidRPr="008D4271">
        <w:rPr>
          <w:rFonts w:ascii="Times New Roman" w:eastAsia="Times New Roman" w:hAnsi="Times New Roman" w:cs="Times New Roman"/>
          <w:b/>
          <w:sz w:val="24"/>
          <w:szCs w:val="24"/>
          <w:lang w:eastAsia="bg-BG"/>
        </w:rPr>
        <w:t>.</w:t>
      </w:r>
      <w:r w:rsidRPr="008D4271">
        <w:rPr>
          <w:rFonts w:ascii="Times New Roman" w:eastAsia="Times New Roman" w:hAnsi="Times New Roman" w:cs="Times New Roman"/>
          <w:sz w:val="24"/>
          <w:szCs w:val="24"/>
          <w:lang w:eastAsia="bg-BG"/>
        </w:rPr>
        <w:t xml:space="preserve"> За нарушения на тази наредба, на виновните физически лица се налага глоба в размер от 200 до 500 лева, а на едноличните търговци или юридическите лица – имуществена санкция в размер от 500 до 2 000 лева.</w:t>
      </w:r>
    </w:p>
    <w:p w:rsidR="0055118E" w:rsidRPr="008D4271" w:rsidRDefault="0055118E" w:rsidP="0055118E">
      <w:pPr>
        <w:spacing w:after="0" w:line="240" w:lineRule="auto"/>
        <w:ind w:right="-2" w:firstLine="709"/>
        <w:jc w:val="both"/>
        <w:rPr>
          <w:rFonts w:ascii="Times New Roman" w:eastAsia="Times New Roman" w:hAnsi="Times New Roman" w:cs="Times New Roman"/>
          <w:sz w:val="24"/>
          <w:szCs w:val="24"/>
          <w:lang w:eastAsia="bg-BG"/>
        </w:rPr>
      </w:pPr>
      <w:r w:rsidRPr="008D4271">
        <w:rPr>
          <w:rFonts w:ascii="Times New Roman" w:eastAsia="Times New Roman" w:hAnsi="Times New Roman" w:cs="Times New Roman"/>
          <w:b/>
          <w:sz w:val="24"/>
          <w:szCs w:val="24"/>
          <w:lang w:eastAsia="bg-BG"/>
        </w:rPr>
        <w:t xml:space="preserve">Чл. </w:t>
      </w:r>
      <w:r w:rsidR="00A33350">
        <w:rPr>
          <w:rFonts w:ascii="Times New Roman" w:eastAsia="Times New Roman" w:hAnsi="Times New Roman" w:cs="Times New Roman"/>
          <w:b/>
          <w:sz w:val="24"/>
          <w:szCs w:val="24"/>
          <w:lang w:eastAsia="bg-BG"/>
        </w:rPr>
        <w:t>2</w:t>
      </w:r>
      <w:r w:rsidR="006908F6">
        <w:rPr>
          <w:rFonts w:ascii="Times New Roman" w:eastAsia="Times New Roman" w:hAnsi="Times New Roman" w:cs="Times New Roman"/>
          <w:b/>
          <w:sz w:val="24"/>
          <w:szCs w:val="24"/>
          <w:lang w:eastAsia="bg-BG"/>
        </w:rPr>
        <w:t>7</w:t>
      </w:r>
      <w:r w:rsidRPr="008D4271">
        <w:rPr>
          <w:rFonts w:ascii="Times New Roman" w:eastAsia="Times New Roman" w:hAnsi="Times New Roman" w:cs="Times New Roman"/>
          <w:b/>
          <w:sz w:val="24"/>
          <w:szCs w:val="24"/>
          <w:lang w:eastAsia="bg-BG"/>
        </w:rPr>
        <w:t xml:space="preserve">. </w:t>
      </w:r>
      <w:r w:rsidRPr="008D4271">
        <w:rPr>
          <w:rFonts w:ascii="Times New Roman" w:eastAsia="Times New Roman" w:hAnsi="Times New Roman" w:cs="Times New Roman"/>
          <w:sz w:val="24"/>
          <w:szCs w:val="24"/>
          <w:lang w:eastAsia="bg-BG"/>
        </w:rPr>
        <w:t>За образуване на административно-наказателни производства за нарушения на тази наредба, съставяне на актове, издаване, връчване и обжалване на наказателни постановления и тяхното изпълнение се прилагат разпоредбите на Закона за административните нарушения и наказания.</w:t>
      </w:r>
    </w:p>
    <w:p w:rsidR="0055118E" w:rsidRDefault="0055118E" w:rsidP="0055118E">
      <w:pPr>
        <w:spacing w:after="0" w:line="240" w:lineRule="auto"/>
        <w:ind w:right="-2"/>
        <w:rPr>
          <w:rFonts w:ascii="Times New Roman" w:eastAsia="Times New Roman" w:hAnsi="Times New Roman" w:cs="Times New Roman"/>
          <w:b/>
          <w:sz w:val="24"/>
          <w:szCs w:val="24"/>
          <w:lang w:eastAsia="bg-BG"/>
        </w:rPr>
      </w:pPr>
      <w:bookmarkStart w:id="3" w:name="tyjcwt" w:colFirst="0" w:colLast="0"/>
      <w:bookmarkEnd w:id="3"/>
    </w:p>
    <w:p w:rsidR="0055118E" w:rsidRDefault="0055118E" w:rsidP="0055118E">
      <w:pPr>
        <w:spacing w:after="0" w:line="240" w:lineRule="auto"/>
        <w:ind w:right="-2" w:firstLine="720"/>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ДОПЪЛНИТЕЛНИ РАЗПОРЕДБИ</w:t>
      </w:r>
    </w:p>
    <w:p w:rsidR="0055118E" w:rsidRPr="008D4271" w:rsidRDefault="0055118E" w:rsidP="0055118E">
      <w:pPr>
        <w:spacing w:after="0" w:line="240" w:lineRule="auto"/>
        <w:ind w:right="-2" w:firstLine="720"/>
        <w:jc w:val="center"/>
        <w:rPr>
          <w:rFonts w:ascii="Times New Roman" w:eastAsia="Times New Roman" w:hAnsi="Times New Roman" w:cs="Times New Roman"/>
          <w:b/>
          <w:sz w:val="24"/>
          <w:szCs w:val="24"/>
          <w:lang w:eastAsia="bg-BG"/>
        </w:rPr>
      </w:pPr>
    </w:p>
    <w:p w:rsidR="0055118E" w:rsidRPr="008D4271" w:rsidRDefault="0055118E" w:rsidP="0055118E">
      <w:pPr>
        <w:spacing w:after="0" w:line="240" w:lineRule="auto"/>
        <w:ind w:right="-2" w:firstLine="709"/>
        <w:jc w:val="both"/>
        <w:rPr>
          <w:rFonts w:ascii="Times New Roman" w:eastAsia="Times New Roman" w:hAnsi="Times New Roman" w:cs="Times New Roman"/>
          <w:sz w:val="24"/>
          <w:szCs w:val="24"/>
          <w:lang w:eastAsia="bg-BG"/>
        </w:rPr>
      </w:pPr>
      <w:r w:rsidRPr="008D4271">
        <w:rPr>
          <w:rFonts w:ascii="Times New Roman" w:eastAsia="Times New Roman" w:hAnsi="Times New Roman" w:cs="Times New Roman"/>
          <w:b/>
          <w:sz w:val="24"/>
          <w:szCs w:val="24"/>
          <w:lang w:eastAsia="bg-BG"/>
        </w:rPr>
        <w:t>§ 1.</w:t>
      </w:r>
      <w:r w:rsidRPr="008D4271">
        <w:rPr>
          <w:rFonts w:ascii="Times New Roman" w:eastAsia="Times New Roman" w:hAnsi="Times New Roman" w:cs="Times New Roman"/>
          <w:sz w:val="24"/>
          <w:szCs w:val="24"/>
          <w:lang w:eastAsia="bg-BG"/>
        </w:rPr>
        <w:t xml:space="preserve"> Кметът на Община </w:t>
      </w:r>
      <w:r w:rsidR="00554E0F" w:rsidRPr="00554E0F">
        <w:rPr>
          <w:rFonts w:ascii="Times New Roman" w:eastAsia="Times New Roman" w:hAnsi="Times New Roman" w:cs="Times New Roman"/>
          <w:sz w:val="24"/>
          <w:szCs w:val="24"/>
          <w:lang w:eastAsia="bg-BG"/>
        </w:rPr>
        <w:t>Аксаково</w:t>
      </w:r>
      <w:r w:rsidRPr="008D4271">
        <w:rPr>
          <w:rFonts w:ascii="Times New Roman" w:eastAsia="Times New Roman" w:hAnsi="Times New Roman" w:cs="Times New Roman"/>
          <w:sz w:val="24"/>
          <w:szCs w:val="24"/>
          <w:lang w:eastAsia="bg-BG"/>
        </w:rPr>
        <w:t xml:space="preserve"> може да предоставя свои функции по тази наредба на Главния архитект и на други длъжностни лица от общинската администрация.</w:t>
      </w:r>
    </w:p>
    <w:p w:rsidR="0055118E" w:rsidRPr="008D4271" w:rsidRDefault="0055118E" w:rsidP="0055118E">
      <w:pPr>
        <w:spacing w:after="0" w:line="240" w:lineRule="auto"/>
        <w:ind w:right="-2" w:firstLine="709"/>
        <w:jc w:val="both"/>
        <w:rPr>
          <w:rFonts w:ascii="Times New Roman" w:eastAsia="Times New Roman" w:hAnsi="Times New Roman" w:cs="Times New Roman"/>
          <w:sz w:val="24"/>
          <w:szCs w:val="24"/>
          <w:lang w:eastAsia="bg-BG"/>
        </w:rPr>
      </w:pPr>
      <w:r w:rsidRPr="008D4271">
        <w:rPr>
          <w:rFonts w:ascii="Times New Roman" w:eastAsia="Times New Roman" w:hAnsi="Times New Roman" w:cs="Times New Roman"/>
          <w:b/>
          <w:sz w:val="24"/>
          <w:szCs w:val="24"/>
          <w:lang w:eastAsia="bg-BG"/>
        </w:rPr>
        <w:t>§ 2.</w:t>
      </w:r>
      <w:r w:rsidRPr="008D4271">
        <w:rPr>
          <w:rFonts w:ascii="Times New Roman" w:eastAsia="Times New Roman" w:hAnsi="Times New Roman" w:cs="Times New Roman"/>
          <w:sz w:val="24"/>
          <w:szCs w:val="24"/>
          <w:lang w:eastAsia="bg-BG"/>
        </w:rPr>
        <w:t xml:space="preserve"> Главният архитект на Община </w:t>
      </w:r>
      <w:r w:rsidR="00554E0F" w:rsidRPr="00554E0F">
        <w:rPr>
          <w:rFonts w:ascii="Times New Roman" w:eastAsia="Times New Roman" w:hAnsi="Times New Roman" w:cs="Times New Roman"/>
          <w:sz w:val="24"/>
          <w:szCs w:val="24"/>
          <w:lang w:eastAsia="bg-BG"/>
        </w:rPr>
        <w:t>Аксаково</w:t>
      </w:r>
      <w:r w:rsidRPr="008D4271">
        <w:rPr>
          <w:rFonts w:ascii="Times New Roman" w:eastAsia="Times New Roman" w:hAnsi="Times New Roman" w:cs="Times New Roman"/>
          <w:sz w:val="24"/>
          <w:szCs w:val="24"/>
          <w:lang w:eastAsia="bg-BG"/>
        </w:rPr>
        <w:t xml:space="preserve"> може да предоставя свои функции по тази наредба на други длъжностни лица от общинската администрация. </w:t>
      </w:r>
    </w:p>
    <w:p w:rsidR="0055118E" w:rsidRPr="008D4271" w:rsidRDefault="0055118E" w:rsidP="0055118E">
      <w:pPr>
        <w:spacing w:after="0" w:line="240" w:lineRule="auto"/>
        <w:ind w:right="-2" w:firstLine="709"/>
        <w:jc w:val="both"/>
        <w:rPr>
          <w:rFonts w:ascii="Times New Roman" w:eastAsia="Times New Roman" w:hAnsi="Times New Roman" w:cs="Times New Roman"/>
          <w:sz w:val="24"/>
          <w:szCs w:val="24"/>
          <w:lang w:eastAsia="bg-BG"/>
        </w:rPr>
      </w:pPr>
      <w:r w:rsidRPr="008D4271">
        <w:rPr>
          <w:rFonts w:ascii="Times New Roman" w:eastAsia="Times New Roman" w:hAnsi="Times New Roman" w:cs="Times New Roman"/>
          <w:b/>
          <w:sz w:val="24"/>
          <w:szCs w:val="24"/>
          <w:lang w:eastAsia="bg-BG"/>
        </w:rPr>
        <w:t>§ 3.</w:t>
      </w:r>
      <w:r w:rsidRPr="008D4271">
        <w:rPr>
          <w:rFonts w:ascii="Times New Roman" w:eastAsia="Times New Roman" w:hAnsi="Times New Roman" w:cs="Times New Roman"/>
          <w:sz w:val="24"/>
          <w:szCs w:val="24"/>
          <w:lang w:eastAsia="bg-BG"/>
        </w:rPr>
        <w:t xml:space="preserve"> За неуредените по тази наредба въпроси, свързани с издаването, оспорването и изпълнението на административни актове, се прилагат разпоредбите на Закона за устройство на територията и Административнопроцесуалния кодекс.</w:t>
      </w:r>
    </w:p>
    <w:p w:rsidR="0055118E" w:rsidRPr="008D4271" w:rsidRDefault="0055118E" w:rsidP="0055118E">
      <w:pPr>
        <w:spacing w:after="0" w:line="240" w:lineRule="auto"/>
        <w:ind w:right="-2" w:firstLine="709"/>
        <w:jc w:val="both"/>
        <w:rPr>
          <w:rFonts w:ascii="Times New Roman" w:eastAsia="Times New Roman" w:hAnsi="Times New Roman" w:cs="Times New Roman"/>
          <w:sz w:val="24"/>
          <w:szCs w:val="24"/>
          <w:lang w:eastAsia="bg-BG"/>
        </w:rPr>
      </w:pPr>
      <w:r w:rsidRPr="008D4271">
        <w:rPr>
          <w:rFonts w:ascii="Times New Roman" w:eastAsia="Times New Roman" w:hAnsi="Times New Roman" w:cs="Times New Roman"/>
          <w:b/>
          <w:sz w:val="24"/>
          <w:szCs w:val="24"/>
          <w:lang w:eastAsia="bg-BG"/>
        </w:rPr>
        <w:t>§ 4.</w:t>
      </w:r>
      <w:r w:rsidRPr="008D4271">
        <w:rPr>
          <w:rFonts w:ascii="Times New Roman" w:eastAsia="Times New Roman" w:hAnsi="Times New Roman" w:cs="Times New Roman"/>
          <w:sz w:val="24"/>
          <w:szCs w:val="24"/>
          <w:lang w:eastAsia="bg-BG"/>
        </w:rPr>
        <w:t xml:space="preserve"> По смисъла на тази наредба:</w:t>
      </w:r>
    </w:p>
    <w:p w:rsidR="0055118E" w:rsidRPr="008D4271" w:rsidRDefault="0055118E" w:rsidP="0055118E">
      <w:pPr>
        <w:numPr>
          <w:ilvl w:val="0"/>
          <w:numId w:val="7"/>
        </w:numPr>
        <w:tabs>
          <w:tab w:val="left" w:pos="993"/>
        </w:tabs>
        <w:spacing w:after="0" w:line="240" w:lineRule="auto"/>
        <w:ind w:left="0" w:right="-2" w:firstLine="709"/>
        <w:jc w:val="both"/>
        <w:rPr>
          <w:rFonts w:ascii="Times New Roman" w:eastAsia="Times New Roman" w:hAnsi="Times New Roman" w:cs="Times New Roman"/>
          <w:sz w:val="24"/>
          <w:szCs w:val="24"/>
          <w:lang w:eastAsia="bg-BG"/>
        </w:rPr>
      </w:pPr>
      <w:r w:rsidRPr="008D4271">
        <w:rPr>
          <w:rFonts w:ascii="Times New Roman" w:eastAsia="Times New Roman" w:hAnsi="Times New Roman" w:cs="Times New Roman"/>
          <w:b/>
          <w:i/>
          <w:sz w:val="24"/>
          <w:szCs w:val="24"/>
          <w:lang w:eastAsia="bg-BG"/>
        </w:rPr>
        <w:t>„Градска среда“</w:t>
      </w:r>
      <w:r w:rsidRPr="008D4271">
        <w:rPr>
          <w:rFonts w:ascii="Times New Roman" w:eastAsia="Times New Roman" w:hAnsi="Times New Roman" w:cs="Times New Roman"/>
          <w:sz w:val="24"/>
          <w:szCs w:val="24"/>
          <w:lang w:eastAsia="bg-BG"/>
        </w:rPr>
        <w:t xml:space="preserve"> е система от градски пространства и елементите в тях, която създава уникален и разпознаваем облик, характерен за града.</w:t>
      </w:r>
    </w:p>
    <w:p w:rsidR="0055118E" w:rsidRPr="008D4271" w:rsidRDefault="0055118E" w:rsidP="0055118E">
      <w:pPr>
        <w:numPr>
          <w:ilvl w:val="0"/>
          <w:numId w:val="7"/>
        </w:numPr>
        <w:tabs>
          <w:tab w:val="left" w:pos="993"/>
        </w:tabs>
        <w:spacing w:after="0" w:line="240" w:lineRule="auto"/>
        <w:ind w:left="0" w:right="-2" w:firstLine="709"/>
        <w:contextualSpacing/>
        <w:jc w:val="both"/>
        <w:rPr>
          <w:rFonts w:ascii="Times New Roman" w:eastAsia="Times New Roman" w:hAnsi="Times New Roman" w:cs="Times New Roman"/>
          <w:sz w:val="24"/>
          <w:szCs w:val="24"/>
          <w:lang w:eastAsia="bg-BG"/>
        </w:rPr>
      </w:pPr>
      <w:r w:rsidRPr="008D4271">
        <w:rPr>
          <w:rFonts w:ascii="Times New Roman" w:eastAsia="Times New Roman" w:hAnsi="Times New Roman" w:cs="Times New Roman"/>
          <w:b/>
          <w:i/>
          <w:sz w:val="24"/>
          <w:szCs w:val="24"/>
          <w:lang w:eastAsia="bg-BG"/>
        </w:rPr>
        <w:t>„Градско пространство“</w:t>
      </w:r>
      <w:r w:rsidRPr="008D4271">
        <w:rPr>
          <w:rFonts w:ascii="Times New Roman" w:eastAsia="Times New Roman" w:hAnsi="Times New Roman" w:cs="Times New Roman"/>
          <w:sz w:val="24"/>
          <w:szCs w:val="24"/>
          <w:lang w:eastAsia="bg-BG"/>
        </w:rPr>
        <w:t xml:space="preserve"> е обособена част от града – улици, площади, градини, пространства между сгради, постройки, съоръжения, алеи, улици и др., заедно с ограждащите ги фасади и други елементи,  които имат единно визуално въздействие, характерен облик, историческо или традиционно установено значение за града. </w:t>
      </w:r>
    </w:p>
    <w:p w:rsidR="0055118E" w:rsidRPr="008D4271" w:rsidRDefault="0055118E" w:rsidP="0055118E">
      <w:pPr>
        <w:numPr>
          <w:ilvl w:val="0"/>
          <w:numId w:val="7"/>
        </w:numPr>
        <w:tabs>
          <w:tab w:val="left" w:pos="993"/>
        </w:tabs>
        <w:spacing w:after="0" w:line="240" w:lineRule="auto"/>
        <w:ind w:left="0" w:right="-2" w:firstLine="709"/>
        <w:contextualSpacing/>
        <w:jc w:val="both"/>
        <w:rPr>
          <w:rFonts w:ascii="Times New Roman" w:eastAsia="Times New Roman" w:hAnsi="Times New Roman" w:cs="Times New Roman"/>
          <w:sz w:val="24"/>
          <w:szCs w:val="24"/>
          <w:lang w:eastAsia="bg-BG"/>
        </w:rPr>
      </w:pPr>
      <w:r w:rsidRPr="008D4271">
        <w:rPr>
          <w:rFonts w:ascii="Times New Roman" w:eastAsia="Times New Roman" w:hAnsi="Times New Roman" w:cs="Times New Roman"/>
          <w:b/>
          <w:i/>
          <w:sz w:val="24"/>
          <w:szCs w:val="24"/>
          <w:lang w:eastAsia="bg-BG"/>
        </w:rPr>
        <w:t>„Градски дизайн“</w:t>
      </w:r>
      <w:r w:rsidRPr="008D4271">
        <w:rPr>
          <w:rFonts w:ascii="Times New Roman" w:eastAsia="Times New Roman" w:hAnsi="Times New Roman" w:cs="Times New Roman"/>
          <w:sz w:val="24"/>
          <w:szCs w:val="24"/>
          <w:lang w:eastAsia="bg-BG"/>
        </w:rPr>
        <w:t xml:space="preserve"> е комплексно оформяне и обзавеждане на градските пространства в съчетание с външния вид на обкръжаващите ги сгради и постройки.</w:t>
      </w:r>
    </w:p>
    <w:p w:rsidR="0055118E" w:rsidRPr="008D4271" w:rsidRDefault="0055118E" w:rsidP="0055118E">
      <w:pPr>
        <w:numPr>
          <w:ilvl w:val="0"/>
          <w:numId w:val="7"/>
        </w:numPr>
        <w:tabs>
          <w:tab w:val="left" w:pos="993"/>
        </w:tabs>
        <w:spacing w:after="0" w:line="240" w:lineRule="auto"/>
        <w:ind w:left="0" w:right="-2" w:firstLine="709"/>
        <w:contextualSpacing/>
        <w:jc w:val="both"/>
        <w:rPr>
          <w:rFonts w:ascii="Times New Roman" w:eastAsia="Times New Roman" w:hAnsi="Times New Roman" w:cs="Times New Roman"/>
          <w:sz w:val="24"/>
          <w:szCs w:val="24"/>
          <w:lang w:eastAsia="bg-BG"/>
        </w:rPr>
      </w:pPr>
      <w:r w:rsidRPr="008D4271">
        <w:rPr>
          <w:rFonts w:ascii="Times New Roman" w:eastAsia="Times New Roman" w:hAnsi="Times New Roman" w:cs="Times New Roman"/>
          <w:b/>
          <w:bCs/>
          <w:i/>
          <w:iCs/>
          <w:sz w:val="24"/>
          <w:szCs w:val="24"/>
          <w:lang w:eastAsia="bg-BG"/>
        </w:rPr>
        <w:t>„Архитектурен ансамбъл“</w:t>
      </w:r>
      <w:r w:rsidRPr="008D4271">
        <w:rPr>
          <w:rFonts w:ascii="Times New Roman" w:eastAsia="Times New Roman" w:hAnsi="Times New Roman" w:cs="Times New Roman"/>
          <w:sz w:val="24"/>
          <w:szCs w:val="24"/>
          <w:lang w:eastAsia="bg-BG"/>
        </w:rPr>
        <w:t xml:space="preserve"> – териториално обособима структура от сгради в т.ч. и недвижимо културно наследство, чиито елементи се намират в определени смислови, пространствени и естетически връзки помежду си и с прилежащата им среда</w:t>
      </w:r>
    </w:p>
    <w:p w:rsidR="0055118E" w:rsidRPr="008D4271" w:rsidRDefault="0055118E" w:rsidP="0055118E">
      <w:pPr>
        <w:numPr>
          <w:ilvl w:val="0"/>
          <w:numId w:val="7"/>
        </w:numPr>
        <w:tabs>
          <w:tab w:val="left" w:pos="993"/>
        </w:tabs>
        <w:spacing w:after="0" w:line="240" w:lineRule="auto"/>
        <w:ind w:left="0" w:right="-2" w:firstLine="709"/>
        <w:contextualSpacing/>
        <w:jc w:val="both"/>
        <w:rPr>
          <w:rFonts w:ascii="Times New Roman" w:eastAsia="Times New Roman" w:hAnsi="Times New Roman" w:cs="Times New Roman"/>
          <w:sz w:val="24"/>
          <w:szCs w:val="24"/>
          <w:lang w:eastAsia="bg-BG"/>
        </w:rPr>
      </w:pPr>
      <w:r w:rsidRPr="008D4271">
        <w:rPr>
          <w:rFonts w:ascii="Times New Roman" w:eastAsia="Times New Roman" w:hAnsi="Times New Roman" w:cs="Times New Roman"/>
          <w:b/>
          <w:i/>
          <w:sz w:val="24"/>
          <w:szCs w:val="24"/>
          <w:lang w:eastAsia="bg-BG"/>
        </w:rPr>
        <w:t>„Компоненти на градската среда“</w:t>
      </w:r>
      <w:r w:rsidRPr="008D4271">
        <w:rPr>
          <w:rFonts w:ascii="Times New Roman" w:eastAsia="Times New Roman" w:hAnsi="Times New Roman" w:cs="Times New Roman"/>
          <w:sz w:val="24"/>
          <w:szCs w:val="24"/>
          <w:lang w:eastAsia="bg-BG"/>
        </w:rPr>
        <w:t xml:space="preserve"> са сградите и ансамблите, уличните и пешеходни пространства и зелените пространства.</w:t>
      </w:r>
    </w:p>
    <w:p w:rsidR="0055118E" w:rsidRPr="008D4271" w:rsidRDefault="0055118E" w:rsidP="0055118E">
      <w:pPr>
        <w:numPr>
          <w:ilvl w:val="0"/>
          <w:numId w:val="7"/>
        </w:numPr>
        <w:tabs>
          <w:tab w:val="left" w:pos="993"/>
        </w:tabs>
        <w:spacing w:after="0" w:line="240" w:lineRule="auto"/>
        <w:ind w:left="0" w:right="-2" w:firstLine="709"/>
        <w:contextualSpacing/>
        <w:jc w:val="both"/>
        <w:rPr>
          <w:rFonts w:ascii="Times New Roman" w:eastAsia="Times New Roman" w:hAnsi="Times New Roman" w:cs="Times New Roman"/>
          <w:sz w:val="24"/>
          <w:szCs w:val="24"/>
          <w:lang w:eastAsia="bg-BG"/>
        </w:rPr>
      </w:pPr>
      <w:r w:rsidRPr="008D4271">
        <w:rPr>
          <w:rFonts w:ascii="Times New Roman" w:eastAsia="Times New Roman" w:hAnsi="Times New Roman" w:cs="Times New Roman"/>
          <w:b/>
          <w:i/>
          <w:sz w:val="24"/>
          <w:szCs w:val="24"/>
          <w:lang w:eastAsia="bg-BG"/>
        </w:rPr>
        <w:t>„Характерно въздействие“</w:t>
      </w:r>
      <w:r w:rsidRPr="008D4271">
        <w:rPr>
          <w:rFonts w:ascii="Times New Roman" w:eastAsia="Times New Roman" w:hAnsi="Times New Roman" w:cs="Times New Roman"/>
          <w:sz w:val="24"/>
          <w:szCs w:val="24"/>
          <w:lang w:eastAsia="bg-BG"/>
        </w:rPr>
        <w:t xml:space="preserve"> е съвкупност от елементи на градския дизайн, които имат интегрираща роля за уникалния и характерен облик на града и обвързват околното пространство в един ансамбъл, имащ роля на символ на града.</w:t>
      </w:r>
    </w:p>
    <w:p w:rsidR="0055118E" w:rsidRDefault="0055118E" w:rsidP="0055118E">
      <w:pPr>
        <w:spacing w:after="0" w:line="240" w:lineRule="auto"/>
        <w:ind w:right="-2"/>
        <w:rPr>
          <w:rFonts w:ascii="Times New Roman" w:eastAsia="Times New Roman" w:hAnsi="Times New Roman" w:cs="Times New Roman"/>
          <w:b/>
          <w:sz w:val="24"/>
          <w:szCs w:val="24"/>
          <w:lang w:eastAsia="bg-BG"/>
        </w:rPr>
      </w:pPr>
    </w:p>
    <w:p w:rsidR="0055118E" w:rsidRPr="008D4271" w:rsidRDefault="0055118E" w:rsidP="0055118E">
      <w:pPr>
        <w:spacing w:after="0" w:line="240" w:lineRule="auto"/>
        <w:ind w:right="-2" w:firstLine="720"/>
        <w:jc w:val="center"/>
        <w:rPr>
          <w:rFonts w:ascii="Times New Roman" w:eastAsia="Times New Roman" w:hAnsi="Times New Roman" w:cs="Times New Roman"/>
          <w:b/>
          <w:sz w:val="24"/>
          <w:szCs w:val="24"/>
          <w:lang w:eastAsia="bg-BG"/>
        </w:rPr>
      </w:pPr>
      <w:r w:rsidRPr="008D4271">
        <w:rPr>
          <w:rFonts w:ascii="Times New Roman" w:eastAsia="Times New Roman" w:hAnsi="Times New Roman" w:cs="Times New Roman"/>
          <w:b/>
          <w:sz w:val="24"/>
          <w:szCs w:val="24"/>
          <w:lang w:eastAsia="bg-BG"/>
        </w:rPr>
        <w:t>ПРЕХОДНИ И ЗАКЛЮЧИТЕЛНИ РАЗПОРЕДБИ</w:t>
      </w:r>
    </w:p>
    <w:p w:rsidR="0055118E" w:rsidRDefault="0055118E" w:rsidP="0055118E">
      <w:pPr>
        <w:spacing w:after="0" w:line="240" w:lineRule="auto"/>
        <w:ind w:right="-2" w:firstLine="708"/>
        <w:jc w:val="both"/>
        <w:rPr>
          <w:rFonts w:ascii="Times New Roman" w:eastAsia="Times New Roman" w:hAnsi="Times New Roman" w:cs="Times New Roman"/>
          <w:sz w:val="24"/>
          <w:szCs w:val="24"/>
          <w:lang w:eastAsia="bg-BG"/>
        </w:rPr>
      </w:pPr>
    </w:p>
    <w:p w:rsidR="0055118E" w:rsidRPr="008D4271" w:rsidRDefault="0055118E" w:rsidP="0055118E">
      <w:pPr>
        <w:spacing w:after="0" w:line="240" w:lineRule="auto"/>
        <w:ind w:right="-2" w:firstLine="708"/>
        <w:jc w:val="both"/>
        <w:rPr>
          <w:rFonts w:ascii="Times New Roman" w:eastAsia="Times New Roman" w:hAnsi="Times New Roman" w:cs="Times New Roman"/>
          <w:sz w:val="24"/>
          <w:szCs w:val="24"/>
          <w:lang w:eastAsia="bg-BG"/>
        </w:rPr>
      </w:pPr>
      <w:r w:rsidRPr="008D4271">
        <w:rPr>
          <w:rFonts w:ascii="Times New Roman" w:eastAsia="Times New Roman" w:hAnsi="Times New Roman" w:cs="Times New Roman"/>
          <w:b/>
          <w:sz w:val="24"/>
          <w:szCs w:val="24"/>
          <w:lang w:eastAsia="bg-BG"/>
        </w:rPr>
        <w:t>§5.</w:t>
      </w:r>
      <w:r w:rsidRPr="008D4271">
        <w:rPr>
          <w:rFonts w:ascii="Times New Roman" w:eastAsia="Times New Roman" w:hAnsi="Times New Roman" w:cs="Times New Roman"/>
          <w:sz w:val="24"/>
          <w:szCs w:val="24"/>
          <w:lang w:eastAsia="bg-BG"/>
        </w:rPr>
        <w:t xml:space="preserve"> (1) Започнатите производства по съгласуване и одобряване на инвестиционни проекти, които не са приключили до влизането в сила на тази наредбата с издаване на акт за одобряването им от компетентния орган, се довършват по досегашния ред.</w:t>
      </w:r>
    </w:p>
    <w:p w:rsidR="0055118E" w:rsidRPr="008D4271" w:rsidRDefault="0055118E" w:rsidP="0055118E">
      <w:pPr>
        <w:spacing w:after="0" w:line="240" w:lineRule="auto"/>
        <w:ind w:right="-2" w:firstLine="709"/>
        <w:jc w:val="both"/>
        <w:rPr>
          <w:rFonts w:ascii="Times New Roman" w:eastAsia="Times New Roman" w:hAnsi="Times New Roman" w:cs="Times New Roman"/>
          <w:sz w:val="24"/>
          <w:szCs w:val="24"/>
          <w:lang w:eastAsia="bg-BG"/>
        </w:rPr>
      </w:pPr>
      <w:r w:rsidRPr="008D4271">
        <w:rPr>
          <w:rFonts w:ascii="Times New Roman" w:eastAsia="Times New Roman" w:hAnsi="Times New Roman" w:cs="Times New Roman"/>
          <w:sz w:val="24"/>
          <w:szCs w:val="24"/>
          <w:lang w:eastAsia="bg-BG"/>
        </w:rPr>
        <w:t>(2) За започнато производство по одобряване на инвестиционен проект и издаване на разрешение за строеж се счита датата на внасяне на инвестиционния проект за съгласуване или одобряването му от компетентния орган. За започнато производство се счита и наличието на съгласуван от компетентния орган идеен инвестиционен проект.</w:t>
      </w:r>
    </w:p>
    <w:p w:rsidR="0055118E" w:rsidRPr="008D4271" w:rsidRDefault="0055118E" w:rsidP="0055118E">
      <w:pPr>
        <w:spacing w:after="0" w:line="240" w:lineRule="auto"/>
        <w:ind w:right="-2" w:firstLine="709"/>
        <w:jc w:val="both"/>
        <w:rPr>
          <w:rFonts w:ascii="Times New Roman" w:eastAsia="Times New Roman" w:hAnsi="Times New Roman" w:cs="Times New Roman"/>
          <w:sz w:val="24"/>
          <w:szCs w:val="24"/>
          <w:lang w:eastAsia="bg-BG"/>
        </w:rPr>
      </w:pPr>
      <w:r w:rsidRPr="008D4271">
        <w:rPr>
          <w:rFonts w:ascii="Times New Roman" w:eastAsia="Times New Roman" w:hAnsi="Times New Roman" w:cs="Times New Roman"/>
          <w:b/>
          <w:sz w:val="24"/>
          <w:szCs w:val="24"/>
          <w:lang w:eastAsia="bg-BG"/>
        </w:rPr>
        <w:t>§6.</w:t>
      </w:r>
      <w:r w:rsidRPr="008D4271">
        <w:rPr>
          <w:rFonts w:ascii="Times New Roman" w:eastAsia="Times New Roman" w:hAnsi="Times New Roman" w:cs="Times New Roman"/>
          <w:sz w:val="24"/>
          <w:szCs w:val="24"/>
          <w:lang w:eastAsia="bg-BG"/>
        </w:rPr>
        <w:t xml:space="preserve"> Тази наредба се издава на основание чл. 13а и чл.56, ал.10 от Закона за устройство на територията.</w:t>
      </w:r>
    </w:p>
    <w:p w:rsidR="0055118E" w:rsidRPr="008D4271" w:rsidRDefault="0055118E" w:rsidP="0055118E">
      <w:pPr>
        <w:spacing w:after="0" w:line="240" w:lineRule="auto"/>
        <w:ind w:right="-2" w:firstLine="709"/>
        <w:jc w:val="both"/>
        <w:rPr>
          <w:rFonts w:ascii="Times New Roman" w:eastAsia="Times New Roman" w:hAnsi="Times New Roman" w:cs="Times New Roman"/>
          <w:sz w:val="24"/>
          <w:szCs w:val="24"/>
          <w:lang w:eastAsia="bg-BG"/>
        </w:rPr>
      </w:pPr>
      <w:r w:rsidRPr="008D4271">
        <w:rPr>
          <w:rFonts w:ascii="Times New Roman" w:eastAsia="Times New Roman" w:hAnsi="Times New Roman" w:cs="Times New Roman"/>
          <w:b/>
          <w:sz w:val="24"/>
          <w:szCs w:val="24"/>
          <w:lang w:eastAsia="bg-BG"/>
        </w:rPr>
        <w:t>§7.</w:t>
      </w:r>
      <w:r w:rsidRPr="008D4271">
        <w:rPr>
          <w:rFonts w:ascii="Times New Roman" w:eastAsia="Times New Roman" w:hAnsi="Times New Roman" w:cs="Times New Roman"/>
          <w:sz w:val="24"/>
          <w:szCs w:val="24"/>
          <w:lang w:eastAsia="bg-BG"/>
        </w:rPr>
        <w:t xml:space="preserve"> В срок от </w:t>
      </w:r>
      <w:r w:rsidR="00BF08F3">
        <w:rPr>
          <w:rFonts w:ascii="Times New Roman" w:eastAsia="Times New Roman" w:hAnsi="Times New Roman" w:cs="Times New Roman"/>
          <w:sz w:val="24"/>
          <w:szCs w:val="24"/>
          <w:lang w:eastAsia="bg-BG"/>
        </w:rPr>
        <w:t>12</w:t>
      </w:r>
      <w:r w:rsidRPr="00976C81">
        <w:rPr>
          <w:rFonts w:ascii="Times New Roman" w:eastAsia="Times New Roman" w:hAnsi="Times New Roman" w:cs="Times New Roman"/>
          <w:sz w:val="24"/>
          <w:szCs w:val="24"/>
          <w:lang w:eastAsia="bg-BG"/>
        </w:rPr>
        <w:t xml:space="preserve"> месеца от влизане в сила </w:t>
      </w:r>
      <w:r w:rsidRPr="008D4271">
        <w:rPr>
          <w:rFonts w:ascii="Times New Roman" w:eastAsia="Times New Roman" w:hAnsi="Times New Roman" w:cs="Times New Roman"/>
          <w:sz w:val="24"/>
          <w:szCs w:val="24"/>
          <w:lang w:eastAsia="bg-BG"/>
        </w:rPr>
        <w:t xml:space="preserve">на </w:t>
      </w:r>
      <w:r w:rsidR="00BF08F3">
        <w:rPr>
          <w:rFonts w:ascii="Times New Roman" w:eastAsia="Times New Roman" w:hAnsi="Times New Roman" w:cs="Times New Roman"/>
          <w:sz w:val="24"/>
          <w:szCs w:val="24"/>
          <w:lang w:eastAsia="bg-BG"/>
        </w:rPr>
        <w:t>новия ПУП</w:t>
      </w:r>
      <w:r w:rsidRPr="008D4271">
        <w:rPr>
          <w:rFonts w:ascii="Times New Roman" w:eastAsia="Times New Roman" w:hAnsi="Times New Roman" w:cs="Times New Roman"/>
          <w:sz w:val="24"/>
          <w:szCs w:val="24"/>
          <w:lang w:eastAsia="bg-BG"/>
        </w:rPr>
        <w:t xml:space="preserve">, Кметът на Община </w:t>
      </w:r>
      <w:r w:rsidR="00F816A6" w:rsidRPr="00F816A6">
        <w:rPr>
          <w:rFonts w:ascii="Times New Roman" w:eastAsia="Times New Roman" w:hAnsi="Times New Roman" w:cs="Times New Roman"/>
          <w:sz w:val="24"/>
          <w:szCs w:val="24"/>
          <w:lang w:eastAsia="bg-BG"/>
        </w:rPr>
        <w:t>Аксаково</w:t>
      </w:r>
      <w:r w:rsidRPr="008D4271">
        <w:rPr>
          <w:rFonts w:ascii="Times New Roman" w:eastAsia="Times New Roman" w:hAnsi="Times New Roman" w:cs="Times New Roman"/>
          <w:sz w:val="24"/>
          <w:szCs w:val="24"/>
          <w:lang w:eastAsia="bg-BG"/>
        </w:rPr>
        <w:t xml:space="preserve"> да възложи изработване на съответните стандарти за отделните зони.</w:t>
      </w:r>
    </w:p>
    <w:p w:rsidR="0055118E" w:rsidRPr="008D4271" w:rsidRDefault="0055118E" w:rsidP="0055118E">
      <w:pPr>
        <w:spacing w:after="0" w:line="240" w:lineRule="auto"/>
        <w:ind w:right="-2" w:firstLine="709"/>
        <w:jc w:val="both"/>
        <w:rPr>
          <w:rFonts w:ascii="Times New Roman" w:eastAsia="Times New Roman" w:hAnsi="Times New Roman" w:cs="Times New Roman"/>
          <w:sz w:val="24"/>
          <w:szCs w:val="24"/>
          <w:lang w:eastAsia="bg-BG"/>
        </w:rPr>
      </w:pPr>
      <w:r w:rsidRPr="008D4271">
        <w:rPr>
          <w:rFonts w:ascii="Times New Roman" w:eastAsia="Times New Roman" w:hAnsi="Times New Roman" w:cs="Times New Roman"/>
          <w:b/>
          <w:sz w:val="24"/>
          <w:szCs w:val="24"/>
          <w:lang w:eastAsia="bg-BG"/>
        </w:rPr>
        <w:t>§8.</w:t>
      </w:r>
      <w:r w:rsidRPr="008D4271">
        <w:rPr>
          <w:rFonts w:ascii="Times New Roman" w:eastAsia="Times New Roman" w:hAnsi="Times New Roman" w:cs="Times New Roman"/>
          <w:sz w:val="24"/>
          <w:szCs w:val="24"/>
          <w:lang w:eastAsia="bg-BG"/>
        </w:rPr>
        <w:t xml:space="preserve"> (1) В срок от</w:t>
      </w:r>
      <w:r w:rsidR="00BF08F3">
        <w:rPr>
          <w:rFonts w:ascii="Times New Roman" w:eastAsia="Times New Roman" w:hAnsi="Times New Roman" w:cs="Times New Roman"/>
          <w:sz w:val="24"/>
          <w:szCs w:val="24"/>
          <w:lang w:eastAsia="bg-BG"/>
        </w:rPr>
        <w:t xml:space="preserve"> 3 години от</w:t>
      </w:r>
      <w:r w:rsidRPr="008D4271">
        <w:rPr>
          <w:rFonts w:ascii="Times New Roman" w:eastAsia="Times New Roman" w:hAnsi="Times New Roman" w:cs="Times New Roman"/>
          <w:sz w:val="24"/>
          <w:szCs w:val="24"/>
          <w:lang w:eastAsia="bg-BG"/>
        </w:rPr>
        <w:t xml:space="preserve"> въвеждане на стандарта за съответната зона, собствениците на имоти и/или сгради, които според зонирането си влизат в приложното поле на настоящата наредба, са длъжни да ги приведат в съответствие със стандарта.</w:t>
      </w:r>
    </w:p>
    <w:p w:rsidR="0055118E" w:rsidRPr="008D4271" w:rsidRDefault="0055118E" w:rsidP="0055118E">
      <w:pPr>
        <w:spacing w:after="0" w:line="240" w:lineRule="auto"/>
        <w:ind w:right="-2" w:firstLine="709"/>
        <w:jc w:val="both"/>
        <w:rPr>
          <w:rFonts w:ascii="Times New Roman" w:eastAsia="Times New Roman" w:hAnsi="Times New Roman" w:cs="Times New Roman"/>
          <w:sz w:val="24"/>
          <w:szCs w:val="24"/>
          <w:lang w:eastAsia="bg-BG"/>
        </w:rPr>
      </w:pPr>
      <w:r w:rsidRPr="008D4271">
        <w:rPr>
          <w:rFonts w:ascii="Times New Roman" w:eastAsia="Times New Roman" w:hAnsi="Times New Roman" w:cs="Times New Roman"/>
          <w:sz w:val="24"/>
          <w:szCs w:val="24"/>
          <w:lang w:eastAsia="bg-BG"/>
        </w:rPr>
        <w:t>(2) При неизпълнение на задължението в срока по ал.</w:t>
      </w:r>
      <w:r w:rsidR="00BF08F3">
        <w:rPr>
          <w:rFonts w:ascii="Times New Roman" w:eastAsia="Times New Roman" w:hAnsi="Times New Roman" w:cs="Times New Roman"/>
          <w:sz w:val="24"/>
          <w:szCs w:val="24"/>
          <w:lang w:eastAsia="bg-BG"/>
        </w:rPr>
        <w:t xml:space="preserve"> </w:t>
      </w:r>
      <w:r w:rsidRPr="008D4271">
        <w:rPr>
          <w:rFonts w:ascii="Times New Roman" w:eastAsia="Times New Roman" w:hAnsi="Times New Roman" w:cs="Times New Roman"/>
          <w:sz w:val="24"/>
          <w:szCs w:val="24"/>
          <w:lang w:eastAsia="bg-BG"/>
        </w:rPr>
        <w:t xml:space="preserve">1 комисия, назначена от Кмета на Община </w:t>
      </w:r>
      <w:r w:rsidR="00F816A6" w:rsidRPr="00F816A6">
        <w:rPr>
          <w:rFonts w:ascii="Times New Roman" w:eastAsia="Times New Roman" w:hAnsi="Times New Roman" w:cs="Times New Roman"/>
          <w:sz w:val="24"/>
          <w:szCs w:val="24"/>
          <w:lang w:eastAsia="bg-BG"/>
        </w:rPr>
        <w:t>Аксаково</w:t>
      </w:r>
      <w:r w:rsidRPr="008D4271">
        <w:rPr>
          <w:rFonts w:ascii="Times New Roman" w:eastAsia="Times New Roman" w:hAnsi="Times New Roman" w:cs="Times New Roman"/>
          <w:sz w:val="24"/>
          <w:szCs w:val="24"/>
          <w:lang w:eastAsia="bg-BG"/>
        </w:rPr>
        <w:t xml:space="preserve"> или от упълномощено от него лице, извършва проверка и изготвя констативен протокол, в който се посочват всички факти и обстоятелства, както и несъответствията. Въз основа на констатациите в протокола, Кметът на Община </w:t>
      </w:r>
      <w:r w:rsidR="00F816A6" w:rsidRPr="00F816A6">
        <w:rPr>
          <w:rFonts w:ascii="Times New Roman" w:eastAsia="Times New Roman" w:hAnsi="Times New Roman" w:cs="Times New Roman"/>
          <w:sz w:val="24"/>
          <w:szCs w:val="24"/>
          <w:lang w:eastAsia="bg-BG"/>
        </w:rPr>
        <w:t>Аксаково</w:t>
      </w:r>
      <w:r w:rsidRPr="008D4271">
        <w:rPr>
          <w:rFonts w:ascii="Times New Roman" w:eastAsia="Times New Roman" w:hAnsi="Times New Roman" w:cs="Times New Roman"/>
          <w:sz w:val="24"/>
          <w:szCs w:val="24"/>
          <w:lang w:eastAsia="bg-BG"/>
        </w:rPr>
        <w:t xml:space="preserve"> или упълномощено от него лице, издава задължителни указания до собствениците на имоти и/или сгради и им предоставя срок за изпълнение.</w:t>
      </w:r>
    </w:p>
    <w:p w:rsidR="0055118E" w:rsidRPr="008D4271" w:rsidRDefault="0055118E" w:rsidP="0055118E">
      <w:pPr>
        <w:spacing w:after="0" w:line="240" w:lineRule="auto"/>
        <w:ind w:right="-2" w:firstLine="709"/>
        <w:jc w:val="both"/>
        <w:rPr>
          <w:rFonts w:ascii="Times New Roman" w:eastAsia="Times New Roman" w:hAnsi="Times New Roman" w:cs="Times New Roman"/>
          <w:sz w:val="24"/>
          <w:szCs w:val="24"/>
          <w:lang w:eastAsia="bg-BG"/>
        </w:rPr>
      </w:pPr>
      <w:r w:rsidRPr="008D4271">
        <w:rPr>
          <w:rFonts w:ascii="Times New Roman" w:eastAsia="Times New Roman" w:hAnsi="Times New Roman" w:cs="Times New Roman"/>
          <w:sz w:val="24"/>
          <w:szCs w:val="24"/>
          <w:lang w:eastAsia="bg-BG"/>
        </w:rPr>
        <w:t xml:space="preserve">(3) При неизпълнение на задължителните указания, Кметът на Община </w:t>
      </w:r>
      <w:r w:rsidR="00F816A6" w:rsidRPr="00F816A6">
        <w:rPr>
          <w:rFonts w:ascii="Times New Roman" w:eastAsia="Times New Roman" w:hAnsi="Times New Roman" w:cs="Times New Roman"/>
          <w:sz w:val="24"/>
          <w:szCs w:val="24"/>
          <w:lang w:eastAsia="bg-BG"/>
        </w:rPr>
        <w:t>Аксаково</w:t>
      </w:r>
      <w:r w:rsidRPr="008D4271">
        <w:rPr>
          <w:rFonts w:ascii="Times New Roman" w:eastAsia="Times New Roman" w:hAnsi="Times New Roman" w:cs="Times New Roman"/>
          <w:sz w:val="24"/>
          <w:szCs w:val="24"/>
          <w:lang w:eastAsia="bg-BG"/>
        </w:rPr>
        <w:t xml:space="preserve"> или упълномощено от него лице, издава заповед, с която задължава собственика на имота и/или сградата да се приведат в съответствие с приетите стандарти от общината за сметка на собствениците на имота. Заповедта се съобщава на заинтересованите лица и може да се обжалва по реда на Административнопроцесуалния кодекс.</w:t>
      </w:r>
    </w:p>
    <w:p w:rsidR="0055118E" w:rsidRPr="008D4271" w:rsidRDefault="0055118E" w:rsidP="0055118E">
      <w:pPr>
        <w:spacing w:after="0" w:line="240" w:lineRule="auto"/>
        <w:ind w:right="-2" w:firstLine="709"/>
        <w:jc w:val="both"/>
        <w:rPr>
          <w:rFonts w:ascii="Times New Roman" w:eastAsia="Times New Roman" w:hAnsi="Times New Roman" w:cs="Times New Roman"/>
          <w:sz w:val="24"/>
          <w:szCs w:val="24"/>
          <w:lang w:eastAsia="bg-BG"/>
        </w:rPr>
      </w:pPr>
      <w:r w:rsidRPr="008D4271">
        <w:rPr>
          <w:rFonts w:ascii="Times New Roman" w:eastAsia="Times New Roman" w:hAnsi="Times New Roman" w:cs="Times New Roman"/>
          <w:sz w:val="24"/>
          <w:szCs w:val="24"/>
          <w:lang w:eastAsia="bg-BG"/>
        </w:rPr>
        <w:t xml:space="preserve">(4) При неспазване на срока, определен в заповедта по ал. 3, указаните строителството и/или строително-ремонтните работи, се изпълняват по принудителен ред от Община </w:t>
      </w:r>
      <w:r w:rsidR="00F816A6" w:rsidRPr="00F816A6">
        <w:rPr>
          <w:rFonts w:ascii="Times New Roman" w:eastAsia="Times New Roman" w:hAnsi="Times New Roman" w:cs="Times New Roman"/>
          <w:sz w:val="24"/>
          <w:szCs w:val="24"/>
          <w:lang w:eastAsia="bg-BG"/>
        </w:rPr>
        <w:t>Аксаково</w:t>
      </w:r>
      <w:r w:rsidRPr="008D4271">
        <w:rPr>
          <w:rFonts w:ascii="Times New Roman" w:eastAsia="Times New Roman" w:hAnsi="Times New Roman" w:cs="Times New Roman"/>
          <w:sz w:val="24"/>
          <w:szCs w:val="24"/>
          <w:lang w:eastAsia="bg-BG"/>
        </w:rPr>
        <w:t xml:space="preserve"> за сметка на собствениците.</w:t>
      </w:r>
    </w:p>
    <w:p w:rsidR="0055118E" w:rsidRPr="008D4271" w:rsidRDefault="0055118E" w:rsidP="0055118E">
      <w:pPr>
        <w:spacing w:after="0" w:line="240" w:lineRule="auto"/>
        <w:ind w:right="-2" w:firstLine="709"/>
        <w:jc w:val="both"/>
        <w:rPr>
          <w:rFonts w:ascii="Times New Roman" w:eastAsia="Times New Roman" w:hAnsi="Times New Roman" w:cs="Times New Roman"/>
          <w:sz w:val="24"/>
          <w:szCs w:val="24"/>
          <w:lang w:eastAsia="bg-BG"/>
        </w:rPr>
      </w:pPr>
      <w:r w:rsidRPr="008D4271">
        <w:rPr>
          <w:rFonts w:ascii="Times New Roman" w:eastAsia="Times New Roman" w:hAnsi="Times New Roman" w:cs="Times New Roman"/>
          <w:sz w:val="24"/>
          <w:szCs w:val="24"/>
          <w:lang w:eastAsia="bg-BG"/>
        </w:rPr>
        <w:t>(5) В едноседмичен срок след изтичане на срока за доброволно изпълнение на заповедта, се избира изпълнител по Закона за обществените поръчки и се сключва договор.</w:t>
      </w:r>
    </w:p>
    <w:p w:rsidR="0055118E" w:rsidRPr="008D4271" w:rsidRDefault="0055118E" w:rsidP="0055118E">
      <w:pPr>
        <w:spacing w:after="0" w:line="240" w:lineRule="auto"/>
        <w:ind w:right="-2" w:firstLine="709"/>
        <w:jc w:val="both"/>
        <w:rPr>
          <w:rFonts w:ascii="Times New Roman" w:eastAsia="Times New Roman" w:hAnsi="Times New Roman" w:cs="Times New Roman"/>
          <w:sz w:val="24"/>
          <w:szCs w:val="24"/>
          <w:lang w:eastAsia="bg-BG"/>
        </w:rPr>
      </w:pPr>
      <w:r w:rsidRPr="008D4271">
        <w:rPr>
          <w:rFonts w:ascii="Times New Roman" w:eastAsia="Times New Roman" w:hAnsi="Times New Roman" w:cs="Times New Roman"/>
          <w:sz w:val="24"/>
          <w:szCs w:val="24"/>
          <w:lang w:eastAsia="bg-BG"/>
        </w:rPr>
        <w:t>(6) В тридневен срок от подписване на договор с избрания изпълнител, се определя датата и часа на принудителното изпълнение, за което уведомява всички заинтересувани лица. Изпълнението следва да се извърши в срок от 20 дни от датата на подписване на договора.</w:t>
      </w:r>
    </w:p>
    <w:p w:rsidR="0055118E" w:rsidRPr="008D4271" w:rsidRDefault="0055118E" w:rsidP="0055118E">
      <w:pPr>
        <w:spacing w:after="0" w:line="240" w:lineRule="auto"/>
        <w:ind w:right="-2" w:firstLine="709"/>
        <w:jc w:val="both"/>
        <w:rPr>
          <w:rFonts w:ascii="Times New Roman" w:eastAsia="Times New Roman" w:hAnsi="Times New Roman" w:cs="Times New Roman"/>
          <w:sz w:val="24"/>
          <w:szCs w:val="24"/>
          <w:lang w:eastAsia="bg-BG"/>
        </w:rPr>
      </w:pPr>
      <w:r w:rsidRPr="008D4271">
        <w:rPr>
          <w:rFonts w:ascii="Times New Roman" w:eastAsia="Times New Roman" w:hAnsi="Times New Roman" w:cs="Times New Roman"/>
          <w:sz w:val="24"/>
          <w:szCs w:val="24"/>
          <w:lang w:eastAsia="bg-BG"/>
        </w:rPr>
        <w:t>(7) За извършените разходи по изпълнение на заповедта, се съставя и подписва протокол от представители на общината и изпълнителя.</w:t>
      </w:r>
    </w:p>
    <w:p w:rsidR="0055118E" w:rsidRPr="008D4271" w:rsidRDefault="0055118E" w:rsidP="0055118E">
      <w:pPr>
        <w:spacing w:after="0" w:line="240" w:lineRule="auto"/>
        <w:ind w:right="-2" w:firstLine="709"/>
        <w:jc w:val="both"/>
        <w:rPr>
          <w:rFonts w:ascii="Times New Roman" w:eastAsia="Times New Roman" w:hAnsi="Times New Roman" w:cs="Times New Roman"/>
          <w:sz w:val="24"/>
          <w:szCs w:val="24"/>
          <w:lang w:eastAsia="bg-BG"/>
        </w:rPr>
      </w:pPr>
      <w:r w:rsidRPr="008D4271">
        <w:rPr>
          <w:rFonts w:ascii="Times New Roman" w:eastAsia="Times New Roman" w:hAnsi="Times New Roman" w:cs="Times New Roman"/>
          <w:sz w:val="24"/>
          <w:szCs w:val="24"/>
          <w:lang w:eastAsia="bg-BG"/>
        </w:rPr>
        <w:t>(8) Въз основа на влязлата в сила заповед по ал.3 и протокол за извършени работи, неразделна част от който са счетоводните документи за извършените разходи, се издава заповед за незабавно изпълнение по реда на чл.418 от Гражданския процесуален кодекс.</w:t>
      </w:r>
    </w:p>
    <w:p w:rsidR="0055118E" w:rsidRPr="008D4271" w:rsidRDefault="0055118E" w:rsidP="0055118E">
      <w:pPr>
        <w:spacing w:after="0" w:line="240" w:lineRule="auto"/>
        <w:ind w:right="-2" w:firstLine="709"/>
        <w:jc w:val="both"/>
        <w:rPr>
          <w:rFonts w:ascii="Times New Roman" w:eastAsia="Times New Roman" w:hAnsi="Times New Roman" w:cs="Times New Roman"/>
          <w:sz w:val="24"/>
          <w:szCs w:val="24"/>
          <w:lang w:eastAsia="bg-BG"/>
        </w:rPr>
      </w:pPr>
      <w:bookmarkStart w:id="4" w:name="3dy6vkm" w:colFirst="0" w:colLast="0"/>
      <w:bookmarkStart w:id="5" w:name="1t3h5sf" w:colFirst="0" w:colLast="0"/>
      <w:bookmarkStart w:id="6" w:name="4d34og8" w:colFirst="0" w:colLast="0"/>
      <w:bookmarkEnd w:id="4"/>
      <w:bookmarkEnd w:id="5"/>
      <w:bookmarkEnd w:id="6"/>
      <w:r w:rsidRPr="008D4271">
        <w:rPr>
          <w:rFonts w:ascii="Times New Roman" w:eastAsia="Times New Roman" w:hAnsi="Times New Roman" w:cs="Times New Roman"/>
          <w:b/>
          <w:sz w:val="24"/>
          <w:szCs w:val="24"/>
          <w:lang w:eastAsia="bg-BG"/>
        </w:rPr>
        <w:t>§9.</w:t>
      </w:r>
      <w:r w:rsidRPr="008D4271">
        <w:rPr>
          <w:rFonts w:ascii="Times New Roman" w:eastAsia="Times New Roman" w:hAnsi="Times New Roman" w:cs="Times New Roman"/>
          <w:sz w:val="24"/>
          <w:szCs w:val="24"/>
          <w:lang w:eastAsia="bg-BG"/>
        </w:rPr>
        <w:t xml:space="preserve"> (1) Наредбата влиза в сила от </w:t>
      </w:r>
      <w:r w:rsidR="00BF08F3">
        <w:rPr>
          <w:rFonts w:ascii="Times New Roman" w:eastAsia="Times New Roman" w:hAnsi="Times New Roman" w:cs="Times New Roman"/>
          <w:sz w:val="24"/>
          <w:szCs w:val="24"/>
          <w:lang w:eastAsia="bg-BG"/>
        </w:rPr>
        <w:t>датата на нейното приемане</w:t>
      </w:r>
      <w:r w:rsidRPr="008D4271">
        <w:rPr>
          <w:rFonts w:ascii="Times New Roman" w:eastAsia="Times New Roman" w:hAnsi="Times New Roman" w:cs="Times New Roman"/>
          <w:sz w:val="24"/>
          <w:szCs w:val="24"/>
          <w:lang w:eastAsia="bg-BG"/>
        </w:rPr>
        <w:t xml:space="preserve"> и се прилага за компонентите на градската среда и техните елементи, с приетите за това стандарти. </w:t>
      </w:r>
    </w:p>
    <w:p w:rsidR="0055118E" w:rsidRDefault="0055118E" w:rsidP="0055118E">
      <w:pPr>
        <w:spacing w:after="0" w:line="240" w:lineRule="auto"/>
        <w:ind w:right="-2" w:firstLine="709"/>
        <w:jc w:val="both"/>
        <w:rPr>
          <w:rFonts w:ascii="Times New Roman" w:eastAsia="Times New Roman" w:hAnsi="Times New Roman" w:cs="Times New Roman"/>
          <w:sz w:val="24"/>
          <w:szCs w:val="24"/>
          <w:lang w:eastAsia="bg-BG"/>
        </w:rPr>
      </w:pPr>
      <w:r w:rsidRPr="008D4271">
        <w:rPr>
          <w:rFonts w:ascii="Times New Roman" w:eastAsia="Times New Roman" w:hAnsi="Times New Roman" w:cs="Times New Roman"/>
          <w:sz w:val="24"/>
          <w:szCs w:val="24"/>
          <w:lang w:eastAsia="bg-BG"/>
        </w:rPr>
        <w:t>(2) Всеки следващ компонент на градската среда и неговите елементи се прилагат след приемане на съответния стандарт за него и като неразделна част от тази наредба.</w:t>
      </w:r>
    </w:p>
    <w:p w:rsidR="0055118E" w:rsidRPr="008D4271" w:rsidRDefault="0055118E" w:rsidP="0055118E">
      <w:pPr>
        <w:spacing w:after="0" w:line="240" w:lineRule="auto"/>
        <w:ind w:right="-2" w:firstLine="709"/>
        <w:jc w:val="both"/>
        <w:rPr>
          <w:rFonts w:ascii="Times New Roman" w:eastAsia="Times New Roman" w:hAnsi="Times New Roman" w:cs="Times New Roman"/>
          <w:sz w:val="24"/>
          <w:szCs w:val="24"/>
          <w:lang w:eastAsia="bg-BG"/>
        </w:rPr>
      </w:pPr>
    </w:p>
    <w:p w:rsidR="0055118E" w:rsidRDefault="0055118E" w:rsidP="0055118E">
      <w:pPr>
        <w:spacing w:after="0" w:line="240" w:lineRule="auto"/>
        <w:ind w:firstLine="708"/>
        <w:jc w:val="both"/>
        <w:rPr>
          <w:rFonts w:ascii="Times New Roman" w:eastAsia="Times New Roman" w:hAnsi="Times New Roman" w:cs="Times New Roman"/>
          <w:b/>
          <w:iCs/>
          <w:sz w:val="24"/>
          <w:szCs w:val="24"/>
          <w:lang w:eastAsia="bg-BG"/>
        </w:rPr>
      </w:pPr>
    </w:p>
    <w:p w:rsidR="00F816A6" w:rsidRDefault="00F816A6" w:rsidP="0055118E">
      <w:pPr>
        <w:spacing w:after="0" w:line="240" w:lineRule="auto"/>
        <w:ind w:firstLine="708"/>
        <w:jc w:val="both"/>
        <w:rPr>
          <w:rFonts w:ascii="Times New Roman" w:eastAsia="Times New Roman" w:hAnsi="Times New Roman" w:cs="Times New Roman"/>
          <w:b/>
          <w:iCs/>
          <w:sz w:val="24"/>
          <w:szCs w:val="24"/>
          <w:lang w:eastAsia="bg-BG"/>
        </w:rPr>
      </w:pPr>
    </w:p>
    <w:p w:rsidR="00F816A6" w:rsidRDefault="00F816A6" w:rsidP="0055118E">
      <w:pPr>
        <w:spacing w:after="0" w:line="240" w:lineRule="auto"/>
        <w:ind w:firstLine="708"/>
        <w:jc w:val="both"/>
        <w:rPr>
          <w:rFonts w:ascii="Times New Roman" w:eastAsia="Times New Roman" w:hAnsi="Times New Roman" w:cs="Times New Roman"/>
          <w:b/>
          <w:iCs/>
          <w:sz w:val="24"/>
          <w:szCs w:val="24"/>
          <w:lang w:eastAsia="bg-BG"/>
        </w:rPr>
      </w:pPr>
    </w:p>
    <w:p w:rsidR="00F816A6" w:rsidRDefault="00F816A6" w:rsidP="0055118E">
      <w:pPr>
        <w:spacing w:after="0" w:line="240" w:lineRule="auto"/>
        <w:ind w:firstLine="708"/>
        <w:jc w:val="both"/>
        <w:rPr>
          <w:rFonts w:ascii="Times New Roman" w:eastAsia="Times New Roman" w:hAnsi="Times New Roman" w:cs="Times New Roman"/>
          <w:b/>
          <w:iCs/>
          <w:sz w:val="24"/>
          <w:szCs w:val="24"/>
          <w:lang w:eastAsia="bg-BG"/>
        </w:rPr>
      </w:pPr>
    </w:p>
    <w:p w:rsidR="00F816A6" w:rsidRDefault="00F816A6" w:rsidP="0055118E">
      <w:pPr>
        <w:spacing w:after="0" w:line="240" w:lineRule="auto"/>
        <w:ind w:firstLine="708"/>
        <w:jc w:val="both"/>
        <w:rPr>
          <w:rFonts w:ascii="Times New Roman" w:eastAsia="Times New Roman" w:hAnsi="Times New Roman" w:cs="Times New Roman"/>
          <w:b/>
          <w:iCs/>
          <w:sz w:val="24"/>
          <w:szCs w:val="24"/>
          <w:lang w:eastAsia="bg-BG"/>
        </w:rPr>
      </w:pPr>
    </w:p>
    <w:p w:rsidR="00F816A6" w:rsidRDefault="00F816A6" w:rsidP="0055118E">
      <w:pPr>
        <w:spacing w:after="0" w:line="240" w:lineRule="auto"/>
        <w:ind w:firstLine="708"/>
        <w:jc w:val="both"/>
        <w:rPr>
          <w:rFonts w:ascii="Times New Roman" w:eastAsia="Times New Roman" w:hAnsi="Times New Roman" w:cs="Times New Roman"/>
          <w:b/>
          <w:iCs/>
          <w:sz w:val="24"/>
          <w:szCs w:val="24"/>
          <w:lang w:eastAsia="bg-BG"/>
        </w:rPr>
      </w:pPr>
    </w:p>
    <w:p w:rsidR="00F816A6" w:rsidRDefault="00F816A6" w:rsidP="0055118E">
      <w:pPr>
        <w:spacing w:after="0" w:line="240" w:lineRule="auto"/>
        <w:ind w:firstLine="708"/>
        <w:jc w:val="both"/>
        <w:rPr>
          <w:rFonts w:ascii="Times New Roman" w:eastAsia="Times New Roman" w:hAnsi="Times New Roman" w:cs="Times New Roman"/>
          <w:b/>
          <w:iCs/>
          <w:sz w:val="24"/>
          <w:szCs w:val="24"/>
          <w:lang w:eastAsia="bg-BG"/>
        </w:rPr>
      </w:pPr>
    </w:p>
    <w:p w:rsidR="00F816A6" w:rsidRDefault="00F816A6" w:rsidP="0055118E">
      <w:pPr>
        <w:spacing w:after="0" w:line="240" w:lineRule="auto"/>
        <w:ind w:firstLine="708"/>
        <w:jc w:val="both"/>
        <w:rPr>
          <w:rFonts w:ascii="Times New Roman" w:eastAsia="Times New Roman" w:hAnsi="Times New Roman" w:cs="Times New Roman"/>
          <w:b/>
          <w:iCs/>
          <w:sz w:val="24"/>
          <w:szCs w:val="24"/>
          <w:lang w:eastAsia="bg-BG"/>
        </w:rPr>
      </w:pPr>
    </w:p>
    <w:p w:rsidR="00F816A6" w:rsidRDefault="00F816A6" w:rsidP="0055118E">
      <w:pPr>
        <w:spacing w:after="0" w:line="240" w:lineRule="auto"/>
        <w:ind w:firstLine="708"/>
        <w:jc w:val="both"/>
        <w:rPr>
          <w:rFonts w:ascii="Times New Roman" w:eastAsia="Times New Roman" w:hAnsi="Times New Roman" w:cs="Times New Roman"/>
          <w:b/>
          <w:iCs/>
          <w:sz w:val="24"/>
          <w:szCs w:val="24"/>
          <w:lang w:eastAsia="bg-BG"/>
        </w:rPr>
      </w:pPr>
    </w:p>
    <w:p w:rsidR="00F816A6" w:rsidRDefault="00F816A6" w:rsidP="0055118E">
      <w:pPr>
        <w:spacing w:after="0" w:line="240" w:lineRule="auto"/>
        <w:ind w:firstLine="708"/>
        <w:jc w:val="both"/>
        <w:rPr>
          <w:rFonts w:ascii="Times New Roman" w:eastAsia="Times New Roman" w:hAnsi="Times New Roman" w:cs="Times New Roman"/>
          <w:b/>
          <w:iCs/>
          <w:sz w:val="24"/>
          <w:szCs w:val="24"/>
          <w:lang w:eastAsia="bg-BG"/>
        </w:rPr>
      </w:pPr>
    </w:p>
    <w:p w:rsidR="00055C85" w:rsidRPr="00055C85" w:rsidRDefault="00055C85" w:rsidP="00055C85">
      <w:pPr>
        <w:spacing w:after="0" w:line="240" w:lineRule="auto"/>
        <w:rPr>
          <w:rFonts w:ascii="Times New Roman" w:eastAsia="Times New Roman" w:hAnsi="Times New Roman" w:cs="Times New Roman"/>
          <w:b/>
          <w:sz w:val="24"/>
          <w:szCs w:val="24"/>
          <w:lang w:val="en-US"/>
        </w:rPr>
      </w:pPr>
      <w:r w:rsidRPr="00055C85">
        <w:rPr>
          <w:rFonts w:ascii="Times New Roman" w:eastAsia="Times New Roman" w:hAnsi="Times New Roman" w:cs="Times New Roman"/>
          <w:b/>
          <w:sz w:val="24"/>
          <w:szCs w:val="24"/>
          <w:lang w:val="en-US"/>
        </w:rPr>
        <w:t xml:space="preserve">ПРЕДСЕДАТЕЛ НА </w:t>
      </w:r>
    </w:p>
    <w:p w:rsidR="00055C85" w:rsidRPr="00055C85" w:rsidRDefault="00055C85" w:rsidP="00055C85">
      <w:pPr>
        <w:spacing w:after="0" w:line="240" w:lineRule="auto"/>
        <w:rPr>
          <w:rFonts w:ascii="Times New Roman" w:eastAsia="Times New Roman" w:hAnsi="Times New Roman" w:cs="Times New Roman"/>
          <w:b/>
          <w:sz w:val="24"/>
          <w:szCs w:val="24"/>
          <w:lang w:val="en-US"/>
        </w:rPr>
      </w:pPr>
      <w:r w:rsidRPr="00055C85">
        <w:rPr>
          <w:rFonts w:ascii="Times New Roman" w:eastAsia="Times New Roman" w:hAnsi="Times New Roman" w:cs="Times New Roman"/>
          <w:b/>
          <w:sz w:val="24"/>
          <w:szCs w:val="24"/>
          <w:lang w:val="en-US"/>
        </w:rPr>
        <w:t>ОБЩИНСКИ СЪВЕТ – АКСАКОВО: …………………...</w:t>
      </w:r>
    </w:p>
    <w:p w:rsidR="00055C85" w:rsidRPr="00055C85" w:rsidRDefault="00055C85" w:rsidP="00055C85">
      <w:pPr>
        <w:spacing w:after="0" w:line="240" w:lineRule="auto"/>
        <w:rPr>
          <w:rFonts w:ascii="Times New Roman" w:eastAsia="Times New Roman" w:hAnsi="Times New Roman" w:cs="Times New Roman"/>
          <w:sz w:val="24"/>
          <w:szCs w:val="24"/>
          <w:lang w:val="en-US"/>
        </w:rPr>
      </w:pPr>
      <w:r w:rsidRPr="00055C85">
        <w:rPr>
          <w:rFonts w:ascii="Times New Roman" w:eastAsia="Times New Roman" w:hAnsi="Times New Roman" w:cs="Times New Roman"/>
          <w:b/>
          <w:sz w:val="24"/>
          <w:szCs w:val="24"/>
          <w:lang w:val="en-US"/>
        </w:rPr>
        <w:t xml:space="preserve"> </w:t>
      </w:r>
      <w:r w:rsidRPr="00055C85">
        <w:rPr>
          <w:rFonts w:ascii="Times New Roman" w:eastAsia="Times New Roman" w:hAnsi="Times New Roman" w:cs="Times New Roman"/>
          <w:b/>
          <w:sz w:val="24"/>
          <w:szCs w:val="24"/>
          <w:lang w:val="en-US"/>
        </w:rPr>
        <w:tab/>
      </w:r>
      <w:r w:rsidRPr="00055C85">
        <w:rPr>
          <w:rFonts w:ascii="Times New Roman" w:eastAsia="Times New Roman" w:hAnsi="Times New Roman" w:cs="Times New Roman"/>
          <w:b/>
          <w:sz w:val="24"/>
          <w:szCs w:val="24"/>
          <w:lang w:val="en-US"/>
        </w:rPr>
        <w:tab/>
      </w:r>
      <w:r w:rsidRPr="00055C85">
        <w:rPr>
          <w:rFonts w:ascii="Times New Roman" w:eastAsia="Times New Roman" w:hAnsi="Times New Roman" w:cs="Times New Roman"/>
          <w:b/>
          <w:sz w:val="24"/>
          <w:szCs w:val="24"/>
          <w:lang w:val="en-US"/>
        </w:rPr>
        <w:tab/>
      </w:r>
      <w:r w:rsidRPr="00055C85">
        <w:rPr>
          <w:rFonts w:ascii="Times New Roman" w:eastAsia="Times New Roman" w:hAnsi="Times New Roman" w:cs="Times New Roman"/>
          <w:b/>
          <w:sz w:val="24"/>
          <w:szCs w:val="24"/>
          <w:lang w:val="en-US"/>
        </w:rPr>
        <w:tab/>
      </w:r>
      <w:r w:rsidRPr="00055C85">
        <w:rPr>
          <w:rFonts w:ascii="Times New Roman" w:eastAsia="Times New Roman" w:hAnsi="Times New Roman" w:cs="Times New Roman"/>
          <w:b/>
          <w:sz w:val="24"/>
          <w:szCs w:val="24"/>
          <w:lang w:val="en-US"/>
        </w:rPr>
        <w:tab/>
      </w:r>
      <w:r w:rsidRPr="00055C85">
        <w:rPr>
          <w:rFonts w:ascii="Times New Roman" w:eastAsia="Times New Roman" w:hAnsi="Times New Roman" w:cs="Times New Roman"/>
          <w:b/>
          <w:sz w:val="24"/>
          <w:szCs w:val="24"/>
          <w:lang w:val="en-US"/>
        </w:rPr>
        <w:tab/>
        <w:t>/СВ. ДОБРЕВА/</w:t>
      </w:r>
    </w:p>
    <w:p w:rsidR="00F816A6" w:rsidRDefault="00F816A6" w:rsidP="0055118E">
      <w:pPr>
        <w:spacing w:after="0" w:line="240" w:lineRule="auto"/>
        <w:ind w:firstLine="708"/>
        <w:jc w:val="both"/>
        <w:rPr>
          <w:rFonts w:ascii="Times New Roman" w:eastAsia="Times New Roman" w:hAnsi="Times New Roman" w:cs="Times New Roman"/>
          <w:b/>
          <w:iCs/>
          <w:sz w:val="24"/>
          <w:szCs w:val="24"/>
          <w:lang w:eastAsia="bg-BG"/>
        </w:rPr>
      </w:pPr>
      <w:bookmarkStart w:id="7" w:name="_GoBack"/>
      <w:bookmarkEnd w:id="7"/>
    </w:p>
    <w:p w:rsidR="00F816A6" w:rsidRDefault="00F816A6" w:rsidP="0055118E">
      <w:pPr>
        <w:spacing w:after="0" w:line="240" w:lineRule="auto"/>
        <w:ind w:firstLine="708"/>
        <w:jc w:val="both"/>
        <w:rPr>
          <w:rFonts w:ascii="Times New Roman" w:eastAsia="Times New Roman" w:hAnsi="Times New Roman" w:cs="Times New Roman"/>
          <w:b/>
          <w:iCs/>
          <w:sz w:val="24"/>
          <w:szCs w:val="24"/>
          <w:lang w:eastAsia="bg-BG"/>
        </w:rPr>
      </w:pPr>
    </w:p>
    <w:p w:rsidR="00F816A6" w:rsidRDefault="00F816A6" w:rsidP="0055118E">
      <w:pPr>
        <w:spacing w:after="0" w:line="240" w:lineRule="auto"/>
        <w:ind w:firstLine="708"/>
        <w:jc w:val="both"/>
        <w:rPr>
          <w:rFonts w:ascii="Times New Roman" w:eastAsia="Times New Roman" w:hAnsi="Times New Roman" w:cs="Times New Roman"/>
          <w:b/>
          <w:iCs/>
          <w:sz w:val="24"/>
          <w:szCs w:val="24"/>
          <w:lang w:eastAsia="bg-BG"/>
        </w:rPr>
      </w:pPr>
    </w:p>
    <w:p w:rsidR="00F816A6" w:rsidRDefault="00F816A6" w:rsidP="0055118E">
      <w:pPr>
        <w:spacing w:after="0" w:line="240" w:lineRule="auto"/>
        <w:ind w:firstLine="708"/>
        <w:jc w:val="both"/>
        <w:rPr>
          <w:rFonts w:ascii="Times New Roman" w:eastAsia="Times New Roman" w:hAnsi="Times New Roman" w:cs="Times New Roman"/>
          <w:b/>
          <w:iCs/>
          <w:sz w:val="24"/>
          <w:szCs w:val="24"/>
          <w:lang w:eastAsia="bg-BG"/>
        </w:rPr>
      </w:pPr>
    </w:p>
    <w:p w:rsidR="00F816A6" w:rsidRDefault="00F816A6" w:rsidP="0055118E">
      <w:pPr>
        <w:spacing w:after="0" w:line="240" w:lineRule="auto"/>
        <w:ind w:firstLine="708"/>
        <w:jc w:val="both"/>
        <w:rPr>
          <w:rFonts w:ascii="Times New Roman" w:eastAsia="Times New Roman" w:hAnsi="Times New Roman" w:cs="Times New Roman"/>
          <w:b/>
          <w:iCs/>
          <w:sz w:val="24"/>
          <w:szCs w:val="24"/>
          <w:lang w:eastAsia="bg-BG"/>
        </w:rPr>
      </w:pPr>
    </w:p>
    <w:p w:rsidR="00F816A6" w:rsidRDefault="00F816A6" w:rsidP="0055118E">
      <w:pPr>
        <w:spacing w:after="0" w:line="240" w:lineRule="auto"/>
        <w:ind w:firstLine="708"/>
        <w:jc w:val="both"/>
        <w:rPr>
          <w:rFonts w:ascii="Times New Roman" w:eastAsia="Times New Roman" w:hAnsi="Times New Roman" w:cs="Times New Roman"/>
          <w:b/>
          <w:iCs/>
          <w:sz w:val="24"/>
          <w:szCs w:val="24"/>
          <w:lang w:eastAsia="bg-BG"/>
        </w:rPr>
      </w:pPr>
    </w:p>
    <w:p w:rsidR="00F816A6" w:rsidRDefault="00F816A6" w:rsidP="0055118E">
      <w:pPr>
        <w:spacing w:after="0" w:line="240" w:lineRule="auto"/>
        <w:ind w:firstLine="708"/>
        <w:jc w:val="both"/>
        <w:rPr>
          <w:rFonts w:ascii="Times New Roman" w:eastAsia="Times New Roman" w:hAnsi="Times New Roman" w:cs="Times New Roman"/>
          <w:b/>
          <w:iCs/>
          <w:sz w:val="24"/>
          <w:szCs w:val="24"/>
          <w:lang w:eastAsia="bg-BG"/>
        </w:rPr>
      </w:pPr>
    </w:p>
    <w:p w:rsidR="00F816A6" w:rsidRDefault="00F816A6" w:rsidP="0055118E">
      <w:pPr>
        <w:spacing w:after="0" w:line="240" w:lineRule="auto"/>
        <w:ind w:firstLine="708"/>
        <w:jc w:val="both"/>
        <w:rPr>
          <w:rFonts w:ascii="Times New Roman" w:eastAsia="Times New Roman" w:hAnsi="Times New Roman" w:cs="Times New Roman"/>
          <w:b/>
          <w:iCs/>
          <w:sz w:val="24"/>
          <w:szCs w:val="24"/>
          <w:lang w:eastAsia="bg-BG"/>
        </w:rPr>
      </w:pPr>
    </w:p>
    <w:p w:rsidR="00F816A6" w:rsidRDefault="00F816A6" w:rsidP="0055118E">
      <w:pPr>
        <w:spacing w:after="0" w:line="240" w:lineRule="auto"/>
        <w:ind w:firstLine="708"/>
        <w:jc w:val="both"/>
        <w:rPr>
          <w:rFonts w:ascii="Times New Roman" w:eastAsia="Times New Roman" w:hAnsi="Times New Roman" w:cs="Times New Roman"/>
          <w:b/>
          <w:iCs/>
          <w:sz w:val="24"/>
          <w:szCs w:val="24"/>
          <w:lang w:eastAsia="bg-BG"/>
        </w:rPr>
      </w:pPr>
    </w:p>
    <w:p w:rsidR="006908F6" w:rsidRDefault="006908F6" w:rsidP="0055118E">
      <w:pPr>
        <w:spacing w:after="0" w:line="240" w:lineRule="auto"/>
        <w:ind w:firstLine="708"/>
        <w:jc w:val="both"/>
        <w:rPr>
          <w:rFonts w:ascii="Times New Roman" w:eastAsia="Times New Roman" w:hAnsi="Times New Roman" w:cs="Times New Roman"/>
          <w:b/>
          <w:iCs/>
          <w:sz w:val="24"/>
          <w:szCs w:val="24"/>
          <w:lang w:eastAsia="bg-BG"/>
        </w:rPr>
      </w:pPr>
    </w:p>
    <w:p w:rsidR="006908F6" w:rsidRDefault="006908F6" w:rsidP="0055118E">
      <w:pPr>
        <w:spacing w:after="0" w:line="240" w:lineRule="auto"/>
        <w:ind w:firstLine="708"/>
        <w:jc w:val="both"/>
        <w:rPr>
          <w:rFonts w:ascii="Times New Roman" w:eastAsia="Times New Roman" w:hAnsi="Times New Roman" w:cs="Times New Roman"/>
          <w:b/>
          <w:iCs/>
          <w:sz w:val="24"/>
          <w:szCs w:val="24"/>
          <w:lang w:eastAsia="bg-BG"/>
        </w:rPr>
      </w:pPr>
    </w:p>
    <w:p w:rsidR="006908F6" w:rsidRDefault="006908F6" w:rsidP="0055118E">
      <w:pPr>
        <w:spacing w:after="0" w:line="240" w:lineRule="auto"/>
        <w:ind w:firstLine="708"/>
        <w:jc w:val="both"/>
        <w:rPr>
          <w:rFonts w:ascii="Times New Roman" w:eastAsia="Times New Roman" w:hAnsi="Times New Roman" w:cs="Times New Roman"/>
          <w:b/>
          <w:iCs/>
          <w:sz w:val="24"/>
          <w:szCs w:val="24"/>
          <w:lang w:eastAsia="bg-BG"/>
        </w:rPr>
      </w:pPr>
    </w:p>
    <w:p w:rsidR="00F816A6" w:rsidRDefault="00F816A6" w:rsidP="0055118E">
      <w:pPr>
        <w:spacing w:after="0" w:line="240" w:lineRule="auto"/>
        <w:ind w:firstLine="708"/>
        <w:jc w:val="both"/>
        <w:rPr>
          <w:rFonts w:ascii="Times New Roman" w:eastAsia="Times New Roman" w:hAnsi="Times New Roman" w:cs="Times New Roman"/>
          <w:b/>
          <w:iCs/>
          <w:sz w:val="24"/>
          <w:szCs w:val="24"/>
          <w:lang w:eastAsia="bg-BG"/>
        </w:rPr>
      </w:pPr>
    </w:p>
    <w:p w:rsidR="0055118E" w:rsidRDefault="0055118E" w:rsidP="0055118E">
      <w:pPr>
        <w:spacing w:after="0" w:line="240" w:lineRule="auto"/>
        <w:ind w:firstLine="708"/>
        <w:jc w:val="both"/>
        <w:rPr>
          <w:rFonts w:ascii="Times New Roman" w:eastAsia="Times New Roman" w:hAnsi="Times New Roman" w:cs="Times New Roman"/>
          <w:b/>
          <w:iCs/>
          <w:sz w:val="24"/>
          <w:szCs w:val="24"/>
          <w:lang w:eastAsia="bg-BG"/>
        </w:rPr>
      </w:pPr>
    </w:p>
    <w:p w:rsidR="00BF08F3" w:rsidRDefault="00BF08F3" w:rsidP="0055118E">
      <w:pPr>
        <w:tabs>
          <w:tab w:val="left" w:pos="9180"/>
        </w:tabs>
        <w:spacing w:after="0" w:line="240" w:lineRule="auto"/>
        <w:ind w:right="-23"/>
        <w:jc w:val="right"/>
        <w:rPr>
          <w:rFonts w:ascii="Times New Roman" w:eastAsia="Times New Roman" w:hAnsi="Times New Roman" w:cs="Times New Roman"/>
          <w:b/>
          <w:sz w:val="24"/>
          <w:szCs w:val="24"/>
          <w:lang w:eastAsia="bg-BG"/>
        </w:rPr>
      </w:pPr>
    </w:p>
    <w:p w:rsidR="00BF08F3" w:rsidRDefault="00BF08F3" w:rsidP="0055118E">
      <w:pPr>
        <w:tabs>
          <w:tab w:val="left" w:pos="9180"/>
        </w:tabs>
        <w:spacing w:after="0" w:line="240" w:lineRule="auto"/>
        <w:ind w:right="-23"/>
        <w:jc w:val="right"/>
        <w:rPr>
          <w:rFonts w:ascii="Times New Roman" w:eastAsia="Times New Roman" w:hAnsi="Times New Roman" w:cs="Times New Roman"/>
          <w:b/>
          <w:sz w:val="24"/>
          <w:szCs w:val="24"/>
          <w:lang w:eastAsia="bg-BG"/>
        </w:rPr>
      </w:pPr>
    </w:p>
    <w:p w:rsidR="00BF08F3" w:rsidRDefault="00BF08F3" w:rsidP="0055118E">
      <w:pPr>
        <w:tabs>
          <w:tab w:val="left" w:pos="9180"/>
        </w:tabs>
        <w:spacing w:after="0" w:line="240" w:lineRule="auto"/>
        <w:ind w:right="-23"/>
        <w:jc w:val="right"/>
        <w:rPr>
          <w:rFonts w:ascii="Times New Roman" w:eastAsia="Times New Roman" w:hAnsi="Times New Roman" w:cs="Times New Roman"/>
          <w:b/>
          <w:sz w:val="24"/>
          <w:szCs w:val="24"/>
          <w:lang w:eastAsia="bg-BG"/>
        </w:rPr>
      </w:pPr>
    </w:p>
    <w:p w:rsidR="00BF08F3" w:rsidRDefault="00BF08F3" w:rsidP="0055118E">
      <w:pPr>
        <w:tabs>
          <w:tab w:val="left" w:pos="9180"/>
        </w:tabs>
        <w:spacing w:after="0" w:line="240" w:lineRule="auto"/>
        <w:ind w:right="-23"/>
        <w:jc w:val="right"/>
        <w:rPr>
          <w:rFonts w:ascii="Times New Roman" w:eastAsia="Times New Roman" w:hAnsi="Times New Roman" w:cs="Times New Roman"/>
          <w:b/>
          <w:sz w:val="24"/>
          <w:szCs w:val="24"/>
          <w:lang w:eastAsia="bg-BG"/>
        </w:rPr>
      </w:pPr>
    </w:p>
    <w:p w:rsidR="00BF08F3" w:rsidRDefault="00BF08F3" w:rsidP="0055118E">
      <w:pPr>
        <w:tabs>
          <w:tab w:val="left" w:pos="9180"/>
        </w:tabs>
        <w:spacing w:after="0" w:line="240" w:lineRule="auto"/>
        <w:ind w:right="-23"/>
        <w:jc w:val="right"/>
        <w:rPr>
          <w:rFonts w:ascii="Times New Roman" w:eastAsia="Times New Roman" w:hAnsi="Times New Roman" w:cs="Times New Roman"/>
          <w:b/>
          <w:sz w:val="24"/>
          <w:szCs w:val="24"/>
          <w:lang w:eastAsia="bg-BG"/>
        </w:rPr>
      </w:pPr>
    </w:p>
    <w:p w:rsidR="00BF08F3" w:rsidRDefault="00BF08F3" w:rsidP="0055118E">
      <w:pPr>
        <w:tabs>
          <w:tab w:val="left" w:pos="9180"/>
        </w:tabs>
        <w:spacing w:after="0" w:line="240" w:lineRule="auto"/>
        <w:ind w:right="-23"/>
        <w:jc w:val="right"/>
        <w:rPr>
          <w:rFonts w:ascii="Times New Roman" w:eastAsia="Times New Roman" w:hAnsi="Times New Roman" w:cs="Times New Roman"/>
          <w:b/>
          <w:sz w:val="24"/>
          <w:szCs w:val="24"/>
          <w:lang w:eastAsia="bg-BG"/>
        </w:rPr>
      </w:pPr>
    </w:p>
    <w:p w:rsidR="00BF08F3" w:rsidRDefault="00BF08F3" w:rsidP="0055118E">
      <w:pPr>
        <w:tabs>
          <w:tab w:val="left" w:pos="9180"/>
        </w:tabs>
        <w:spacing w:after="0" w:line="240" w:lineRule="auto"/>
        <w:ind w:right="-23"/>
        <w:jc w:val="right"/>
        <w:rPr>
          <w:rFonts w:ascii="Times New Roman" w:eastAsia="Times New Roman" w:hAnsi="Times New Roman" w:cs="Times New Roman"/>
          <w:b/>
          <w:sz w:val="24"/>
          <w:szCs w:val="24"/>
          <w:lang w:eastAsia="bg-BG"/>
        </w:rPr>
      </w:pPr>
    </w:p>
    <w:p w:rsidR="00BF08F3" w:rsidRDefault="00BF08F3" w:rsidP="0055118E">
      <w:pPr>
        <w:tabs>
          <w:tab w:val="left" w:pos="9180"/>
        </w:tabs>
        <w:spacing w:after="0" w:line="240" w:lineRule="auto"/>
        <w:ind w:right="-23"/>
        <w:jc w:val="right"/>
        <w:rPr>
          <w:rFonts w:ascii="Times New Roman" w:eastAsia="Times New Roman" w:hAnsi="Times New Roman" w:cs="Times New Roman"/>
          <w:b/>
          <w:sz w:val="24"/>
          <w:szCs w:val="24"/>
          <w:lang w:eastAsia="bg-BG"/>
        </w:rPr>
      </w:pPr>
    </w:p>
    <w:p w:rsidR="00BF08F3" w:rsidRDefault="00BF08F3" w:rsidP="0055118E">
      <w:pPr>
        <w:tabs>
          <w:tab w:val="left" w:pos="9180"/>
        </w:tabs>
        <w:spacing w:after="0" w:line="240" w:lineRule="auto"/>
        <w:ind w:right="-23"/>
        <w:jc w:val="right"/>
        <w:rPr>
          <w:rFonts w:ascii="Times New Roman" w:eastAsia="Times New Roman" w:hAnsi="Times New Roman" w:cs="Times New Roman"/>
          <w:b/>
          <w:sz w:val="24"/>
          <w:szCs w:val="24"/>
          <w:lang w:eastAsia="bg-BG"/>
        </w:rPr>
      </w:pPr>
    </w:p>
    <w:p w:rsidR="00BF08F3" w:rsidRDefault="00BF08F3" w:rsidP="0055118E">
      <w:pPr>
        <w:tabs>
          <w:tab w:val="left" w:pos="9180"/>
        </w:tabs>
        <w:spacing w:after="0" w:line="240" w:lineRule="auto"/>
        <w:ind w:right="-23"/>
        <w:jc w:val="right"/>
        <w:rPr>
          <w:rFonts w:ascii="Times New Roman" w:eastAsia="Times New Roman" w:hAnsi="Times New Roman" w:cs="Times New Roman"/>
          <w:b/>
          <w:sz w:val="24"/>
          <w:szCs w:val="24"/>
          <w:lang w:eastAsia="bg-BG"/>
        </w:rPr>
      </w:pPr>
    </w:p>
    <w:p w:rsidR="00BF08F3" w:rsidRDefault="00BF08F3" w:rsidP="0055118E">
      <w:pPr>
        <w:tabs>
          <w:tab w:val="left" w:pos="9180"/>
        </w:tabs>
        <w:spacing w:after="0" w:line="240" w:lineRule="auto"/>
        <w:ind w:right="-23"/>
        <w:jc w:val="right"/>
        <w:rPr>
          <w:rFonts w:ascii="Times New Roman" w:eastAsia="Times New Roman" w:hAnsi="Times New Roman" w:cs="Times New Roman"/>
          <w:b/>
          <w:sz w:val="24"/>
          <w:szCs w:val="24"/>
          <w:lang w:eastAsia="bg-BG"/>
        </w:rPr>
      </w:pPr>
    </w:p>
    <w:p w:rsidR="00BF08F3" w:rsidRDefault="00BF08F3" w:rsidP="0055118E">
      <w:pPr>
        <w:tabs>
          <w:tab w:val="left" w:pos="9180"/>
        </w:tabs>
        <w:spacing w:after="0" w:line="240" w:lineRule="auto"/>
        <w:ind w:right="-23"/>
        <w:jc w:val="right"/>
        <w:rPr>
          <w:rFonts w:ascii="Times New Roman" w:eastAsia="Times New Roman" w:hAnsi="Times New Roman" w:cs="Times New Roman"/>
          <w:b/>
          <w:sz w:val="24"/>
          <w:szCs w:val="24"/>
          <w:lang w:eastAsia="bg-BG"/>
        </w:rPr>
      </w:pPr>
    </w:p>
    <w:p w:rsidR="00BF08F3" w:rsidRDefault="00BF08F3" w:rsidP="0055118E">
      <w:pPr>
        <w:tabs>
          <w:tab w:val="left" w:pos="9180"/>
        </w:tabs>
        <w:spacing w:after="0" w:line="240" w:lineRule="auto"/>
        <w:ind w:right="-23"/>
        <w:jc w:val="right"/>
        <w:rPr>
          <w:rFonts w:ascii="Times New Roman" w:eastAsia="Times New Roman" w:hAnsi="Times New Roman" w:cs="Times New Roman"/>
          <w:b/>
          <w:sz w:val="24"/>
          <w:szCs w:val="24"/>
          <w:lang w:eastAsia="bg-BG"/>
        </w:rPr>
      </w:pPr>
    </w:p>
    <w:p w:rsidR="00BF08F3" w:rsidRDefault="00BF08F3" w:rsidP="0055118E">
      <w:pPr>
        <w:tabs>
          <w:tab w:val="left" w:pos="9180"/>
        </w:tabs>
        <w:spacing w:after="0" w:line="240" w:lineRule="auto"/>
        <w:ind w:right="-23"/>
        <w:jc w:val="right"/>
        <w:rPr>
          <w:rFonts w:ascii="Times New Roman" w:eastAsia="Times New Roman" w:hAnsi="Times New Roman" w:cs="Times New Roman"/>
          <w:b/>
          <w:sz w:val="24"/>
          <w:szCs w:val="24"/>
          <w:lang w:eastAsia="bg-BG"/>
        </w:rPr>
      </w:pPr>
    </w:p>
    <w:p w:rsidR="00BF08F3" w:rsidRDefault="00BF08F3" w:rsidP="0055118E">
      <w:pPr>
        <w:tabs>
          <w:tab w:val="left" w:pos="9180"/>
        </w:tabs>
        <w:spacing w:after="0" w:line="240" w:lineRule="auto"/>
        <w:ind w:right="-23"/>
        <w:jc w:val="right"/>
        <w:rPr>
          <w:rFonts w:ascii="Times New Roman" w:eastAsia="Times New Roman" w:hAnsi="Times New Roman" w:cs="Times New Roman"/>
          <w:b/>
          <w:sz w:val="24"/>
          <w:szCs w:val="24"/>
          <w:lang w:eastAsia="bg-BG"/>
        </w:rPr>
      </w:pPr>
    </w:p>
    <w:p w:rsidR="0055118E" w:rsidRPr="008D4271" w:rsidRDefault="0055118E" w:rsidP="0055118E">
      <w:pPr>
        <w:tabs>
          <w:tab w:val="left" w:pos="9180"/>
        </w:tabs>
        <w:spacing w:after="0" w:line="240" w:lineRule="auto"/>
        <w:ind w:right="-23"/>
        <w:jc w:val="right"/>
        <w:rPr>
          <w:rFonts w:ascii="Times New Roman" w:eastAsia="Times New Roman" w:hAnsi="Times New Roman" w:cs="Times New Roman"/>
          <w:b/>
          <w:sz w:val="24"/>
          <w:szCs w:val="24"/>
          <w:lang w:eastAsia="bg-BG"/>
        </w:rPr>
      </w:pPr>
      <w:r w:rsidRPr="008D4271">
        <w:rPr>
          <w:rFonts w:ascii="Times New Roman" w:eastAsia="Times New Roman" w:hAnsi="Times New Roman" w:cs="Times New Roman"/>
          <w:b/>
          <w:sz w:val="24"/>
          <w:szCs w:val="24"/>
          <w:lang w:eastAsia="bg-BG"/>
        </w:rPr>
        <w:t>Приложение №1 към чл.1</w:t>
      </w:r>
      <w:r w:rsidR="006908F6">
        <w:rPr>
          <w:rFonts w:ascii="Times New Roman" w:eastAsia="Times New Roman" w:hAnsi="Times New Roman" w:cs="Times New Roman"/>
          <w:b/>
          <w:sz w:val="24"/>
          <w:szCs w:val="24"/>
          <w:lang w:eastAsia="bg-BG"/>
        </w:rPr>
        <w:t>1</w:t>
      </w:r>
      <w:r w:rsidRPr="008D4271">
        <w:rPr>
          <w:rFonts w:ascii="Times New Roman" w:eastAsia="Times New Roman" w:hAnsi="Times New Roman" w:cs="Times New Roman"/>
          <w:b/>
          <w:sz w:val="24"/>
          <w:szCs w:val="24"/>
          <w:lang w:eastAsia="bg-BG"/>
        </w:rPr>
        <w:t xml:space="preserve">, </w:t>
      </w:r>
    </w:p>
    <w:p w:rsidR="0055118E" w:rsidRPr="008D4271" w:rsidRDefault="0055118E" w:rsidP="0055118E">
      <w:pPr>
        <w:spacing w:after="0" w:line="240" w:lineRule="auto"/>
        <w:ind w:right="-23"/>
        <w:jc w:val="center"/>
        <w:rPr>
          <w:rFonts w:ascii="Times New Roman" w:eastAsia="Times New Roman" w:hAnsi="Times New Roman" w:cs="Times New Roman"/>
          <w:b/>
          <w:sz w:val="24"/>
          <w:szCs w:val="24"/>
          <w:lang w:eastAsia="bg-BG"/>
        </w:rPr>
      </w:pPr>
    </w:p>
    <w:p w:rsidR="0055118E" w:rsidRPr="008D4271" w:rsidRDefault="0055118E" w:rsidP="0055118E">
      <w:pPr>
        <w:spacing w:after="0" w:line="240" w:lineRule="auto"/>
        <w:ind w:right="-23"/>
        <w:jc w:val="center"/>
        <w:rPr>
          <w:rFonts w:ascii="Times New Roman" w:eastAsia="Times New Roman" w:hAnsi="Times New Roman" w:cs="Times New Roman"/>
          <w:b/>
          <w:sz w:val="24"/>
          <w:szCs w:val="24"/>
          <w:lang w:eastAsia="bg-BG"/>
        </w:rPr>
      </w:pPr>
    </w:p>
    <w:p w:rsidR="0055118E" w:rsidRPr="008D4271" w:rsidRDefault="004157E5" w:rsidP="0055118E">
      <w:pPr>
        <w:spacing w:after="0" w:line="240" w:lineRule="auto"/>
        <w:ind w:right="-23"/>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ОСНОВНИ УЛИЦИ НА </w:t>
      </w:r>
      <w:r w:rsidR="0055118E" w:rsidRPr="008D4271">
        <w:rPr>
          <w:rFonts w:ascii="Times New Roman" w:eastAsia="Times New Roman" w:hAnsi="Times New Roman" w:cs="Times New Roman"/>
          <w:b/>
          <w:sz w:val="24"/>
          <w:szCs w:val="24"/>
          <w:lang w:eastAsia="bg-BG"/>
        </w:rPr>
        <w:t xml:space="preserve">ГР. </w:t>
      </w:r>
      <w:r>
        <w:rPr>
          <w:rFonts w:ascii="Times New Roman" w:eastAsia="Times New Roman" w:hAnsi="Times New Roman" w:cs="Times New Roman"/>
          <w:b/>
          <w:sz w:val="24"/>
          <w:szCs w:val="24"/>
          <w:lang w:eastAsia="bg-BG"/>
        </w:rPr>
        <w:t>АКСАКОВО</w:t>
      </w:r>
    </w:p>
    <w:p w:rsidR="0055118E" w:rsidRPr="008D4271" w:rsidRDefault="0055118E" w:rsidP="0055118E">
      <w:pPr>
        <w:spacing w:after="0" w:line="240" w:lineRule="auto"/>
        <w:ind w:right="-23"/>
        <w:rPr>
          <w:rFonts w:ascii="Times New Roman" w:eastAsia="Times New Roman" w:hAnsi="Times New Roman" w:cs="Times New Roman"/>
          <w:sz w:val="24"/>
          <w:szCs w:val="24"/>
          <w:lang w:eastAsia="bg-BG"/>
        </w:rPr>
      </w:pPr>
    </w:p>
    <w:p w:rsidR="0055118E" w:rsidRPr="008D4271" w:rsidRDefault="0055118E" w:rsidP="0055118E">
      <w:pPr>
        <w:numPr>
          <w:ilvl w:val="0"/>
          <w:numId w:val="8"/>
        </w:numPr>
        <w:pBdr>
          <w:top w:val="nil"/>
          <w:left w:val="nil"/>
          <w:bottom w:val="nil"/>
          <w:right w:val="nil"/>
          <w:between w:val="nil"/>
        </w:pBdr>
        <w:tabs>
          <w:tab w:val="left" w:pos="993"/>
        </w:tabs>
        <w:spacing w:after="0" w:line="240" w:lineRule="auto"/>
        <w:ind w:left="993" w:right="-23"/>
        <w:contextualSpacing/>
        <w:jc w:val="both"/>
        <w:rPr>
          <w:rFonts w:ascii="Times New Roman" w:eastAsia="Times New Roman" w:hAnsi="Times New Roman" w:cs="Times New Roman"/>
          <w:color w:val="000000"/>
          <w:sz w:val="24"/>
          <w:szCs w:val="24"/>
          <w:lang w:eastAsia="bg-BG"/>
        </w:rPr>
      </w:pPr>
      <w:r w:rsidRPr="008D4271">
        <w:rPr>
          <w:rFonts w:ascii="Times New Roman" w:eastAsia="Times New Roman" w:hAnsi="Times New Roman" w:cs="Times New Roman"/>
          <w:color w:val="000000"/>
          <w:sz w:val="24"/>
          <w:szCs w:val="24"/>
          <w:lang w:eastAsia="bg-BG"/>
        </w:rPr>
        <w:t>ул. „</w:t>
      </w:r>
      <w:r w:rsidR="004157E5">
        <w:rPr>
          <w:rFonts w:ascii="Times New Roman" w:eastAsia="Times New Roman" w:hAnsi="Times New Roman" w:cs="Times New Roman"/>
          <w:color w:val="000000"/>
          <w:sz w:val="24"/>
          <w:szCs w:val="24"/>
          <w:lang w:eastAsia="bg-BG"/>
        </w:rPr>
        <w:t>Георги Петлешев</w:t>
      </w:r>
      <w:r w:rsidRPr="008D4271">
        <w:rPr>
          <w:rFonts w:ascii="Times New Roman" w:eastAsia="Times New Roman" w:hAnsi="Times New Roman" w:cs="Times New Roman"/>
          <w:color w:val="000000"/>
          <w:sz w:val="24"/>
          <w:szCs w:val="24"/>
          <w:lang w:eastAsia="bg-BG"/>
        </w:rPr>
        <w:t>“;</w:t>
      </w:r>
    </w:p>
    <w:p w:rsidR="0055118E" w:rsidRPr="008D4271" w:rsidRDefault="0055118E" w:rsidP="0055118E">
      <w:pPr>
        <w:numPr>
          <w:ilvl w:val="0"/>
          <w:numId w:val="8"/>
        </w:numPr>
        <w:pBdr>
          <w:top w:val="nil"/>
          <w:left w:val="nil"/>
          <w:bottom w:val="nil"/>
          <w:right w:val="nil"/>
          <w:between w:val="nil"/>
        </w:pBdr>
        <w:tabs>
          <w:tab w:val="left" w:pos="993"/>
        </w:tabs>
        <w:spacing w:after="0" w:line="240" w:lineRule="auto"/>
        <w:ind w:left="993" w:right="-23"/>
        <w:contextualSpacing/>
        <w:jc w:val="both"/>
        <w:rPr>
          <w:rFonts w:ascii="Times New Roman" w:eastAsia="Times New Roman" w:hAnsi="Times New Roman" w:cs="Times New Roman"/>
          <w:color w:val="000000"/>
          <w:sz w:val="24"/>
          <w:szCs w:val="24"/>
          <w:lang w:eastAsia="bg-BG"/>
        </w:rPr>
      </w:pPr>
      <w:r w:rsidRPr="008D4271">
        <w:rPr>
          <w:rFonts w:ascii="Times New Roman" w:eastAsia="Times New Roman" w:hAnsi="Times New Roman" w:cs="Times New Roman"/>
          <w:color w:val="000000"/>
          <w:sz w:val="24"/>
          <w:szCs w:val="24"/>
          <w:lang w:eastAsia="bg-BG"/>
        </w:rPr>
        <w:t>ул. „</w:t>
      </w:r>
      <w:r w:rsidR="004157E5">
        <w:rPr>
          <w:rFonts w:ascii="Times New Roman" w:eastAsia="Times New Roman" w:hAnsi="Times New Roman" w:cs="Times New Roman"/>
          <w:color w:val="000000"/>
          <w:sz w:val="24"/>
          <w:szCs w:val="24"/>
          <w:lang w:eastAsia="bg-BG"/>
        </w:rPr>
        <w:t>Капитан Петко войвода</w:t>
      </w:r>
      <w:r w:rsidRPr="008D4271">
        <w:rPr>
          <w:rFonts w:ascii="Times New Roman" w:eastAsia="Times New Roman" w:hAnsi="Times New Roman" w:cs="Times New Roman"/>
          <w:color w:val="000000"/>
          <w:sz w:val="24"/>
          <w:szCs w:val="24"/>
          <w:lang w:eastAsia="bg-BG"/>
        </w:rPr>
        <w:t>“;</w:t>
      </w:r>
    </w:p>
    <w:p w:rsidR="0055118E" w:rsidRPr="008D4271" w:rsidRDefault="0055118E" w:rsidP="0055118E">
      <w:pPr>
        <w:numPr>
          <w:ilvl w:val="0"/>
          <w:numId w:val="8"/>
        </w:numPr>
        <w:pBdr>
          <w:top w:val="nil"/>
          <w:left w:val="nil"/>
          <w:bottom w:val="nil"/>
          <w:right w:val="nil"/>
          <w:between w:val="nil"/>
        </w:pBdr>
        <w:tabs>
          <w:tab w:val="left" w:pos="993"/>
        </w:tabs>
        <w:spacing w:after="0" w:line="240" w:lineRule="auto"/>
        <w:ind w:left="993" w:right="-23"/>
        <w:contextualSpacing/>
        <w:jc w:val="both"/>
        <w:rPr>
          <w:rFonts w:ascii="Times New Roman" w:eastAsia="Times New Roman" w:hAnsi="Times New Roman" w:cs="Times New Roman"/>
          <w:color w:val="000000"/>
          <w:sz w:val="24"/>
          <w:szCs w:val="24"/>
          <w:lang w:eastAsia="bg-BG"/>
        </w:rPr>
      </w:pPr>
      <w:r w:rsidRPr="008D4271">
        <w:rPr>
          <w:rFonts w:ascii="Times New Roman" w:eastAsia="Times New Roman" w:hAnsi="Times New Roman" w:cs="Times New Roman"/>
          <w:color w:val="000000"/>
          <w:sz w:val="24"/>
          <w:szCs w:val="24"/>
          <w:lang w:eastAsia="bg-BG"/>
        </w:rPr>
        <w:t>ул. „</w:t>
      </w:r>
      <w:r w:rsidR="004157E5">
        <w:rPr>
          <w:rFonts w:ascii="Times New Roman" w:eastAsia="Times New Roman" w:hAnsi="Times New Roman" w:cs="Times New Roman"/>
          <w:color w:val="000000"/>
          <w:sz w:val="24"/>
          <w:szCs w:val="24"/>
          <w:lang w:eastAsia="bg-BG"/>
        </w:rPr>
        <w:t>Добруджа</w:t>
      </w:r>
      <w:r w:rsidRPr="008D4271">
        <w:rPr>
          <w:rFonts w:ascii="Times New Roman" w:eastAsia="Times New Roman" w:hAnsi="Times New Roman" w:cs="Times New Roman"/>
          <w:color w:val="000000"/>
          <w:sz w:val="24"/>
          <w:szCs w:val="24"/>
          <w:lang w:eastAsia="bg-BG"/>
        </w:rPr>
        <w:t>“;</w:t>
      </w:r>
    </w:p>
    <w:p w:rsidR="0055118E" w:rsidRPr="008D4271" w:rsidRDefault="0055118E" w:rsidP="0055118E">
      <w:pPr>
        <w:pBdr>
          <w:top w:val="nil"/>
          <w:left w:val="nil"/>
          <w:bottom w:val="nil"/>
          <w:right w:val="nil"/>
          <w:between w:val="nil"/>
        </w:pBdr>
        <w:tabs>
          <w:tab w:val="left" w:pos="993"/>
        </w:tabs>
        <w:spacing w:after="0" w:line="240" w:lineRule="auto"/>
        <w:ind w:left="1353" w:right="-23"/>
        <w:jc w:val="both"/>
        <w:rPr>
          <w:rFonts w:ascii="Times New Roman" w:eastAsia="Times New Roman" w:hAnsi="Times New Roman" w:cs="Times New Roman"/>
          <w:color w:val="000000"/>
          <w:sz w:val="24"/>
          <w:szCs w:val="24"/>
          <w:lang w:eastAsia="bg-BG"/>
        </w:rPr>
      </w:pPr>
    </w:p>
    <w:p w:rsidR="0055118E" w:rsidRDefault="0055118E" w:rsidP="0055118E">
      <w:pPr>
        <w:pStyle w:val="ListParagraph"/>
        <w:spacing w:line="240" w:lineRule="auto"/>
        <w:ind w:left="0"/>
        <w:jc w:val="center"/>
        <w:rPr>
          <w:rFonts w:ascii="Times New Roman" w:hAnsi="Times New Roman" w:cs="Times New Roman"/>
          <w:sz w:val="24"/>
          <w:szCs w:val="24"/>
        </w:rPr>
      </w:pPr>
    </w:p>
    <w:p w:rsidR="0055118E" w:rsidRDefault="0055118E" w:rsidP="0055118E">
      <w:pPr>
        <w:pStyle w:val="ListParagraph"/>
        <w:spacing w:line="240" w:lineRule="auto"/>
        <w:ind w:left="0"/>
        <w:jc w:val="center"/>
        <w:rPr>
          <w:rFonts w:ascii="Times New Roman" w:hAnsi="Times New Roman" w:cs="Times New Roman"/>
          <w:sz w:val="24"/>
          <w:szCs w:val="24"/>
        </w:rPr>
      </w:pPr>
    </w:p>
    <w:p w:rsidR="0055118E" w:rsidRDefault="0055118E" w:rsidP="0055118E">
      <w:pPr>
        <w:pStyle w:val="ListParagraph"/>
        <w:spacing w:line="240" w:lineRule="auto"/>
        <w:ind w:left="0"/>
        <w:jc w:val="center"/>
        <w:rPr>
          <w:rFonts w:ascii="Times New Roman" w:hAnsi="Times New Roman" w:cs="Times New Roman"/>
          <w:sz w:val="24"/>
          <w:szCs w:val="24"/>
        </w:rPr>
      </w:pPr>
    </w:p>
    <w:p w:rsidR="0055118E" w:rsidRDefault="0055118E" w:rsidP="0055118E">
      <w:pPr>
        <w:pStyle w:val="ListParagraph"/>
        <w:spacing w:line="240" w:lineRule="auto"/>
        <w:ind w:left="0"/>
        <w:jc w:val="center"/>
        <w:rPr>
          <w:rFonts w:ascii="Times New Roman" w:hAnsi="Times New Roman" w:cs="Times New Roman"/>
          <w:sz w:val="24"/>
          <w:szCs w:val="24"/>
        </w:rPr>
      </w:pPr>
    </w:p>
    <w:p w:rsidR="0055118E" w:rsidRDefault="0055118E" w:rsidP="0055118E">
      <w:pPr>
        <w:pStyle w:val="ListParagraph"/>
        <w:spacing w:line="240" w:lineRule="auto"/>
        <w:ind w:left="0"/>
        <w:jc w:val="center"/>
        <w:rPr>
          <w:rFonts w:ascii="Times New Roman" w:hAnsi="Times New Roman" w:cs="Times New Roman"/>
          <w:sz w:val="24"/>
          <w:szCs w:val="24"/>
        </w:rPr>
      </w:pPr>
    </w:p>
    <w:p w:rsidR="0055118E" w:rsidRDefault="0055118E" w:rsidP="0055118E">
      <w:pPr>
        <w:pStyle w:val="ListParagraph"/>
        <w:spacing w:line="240" w:lineRule="auto"/>
        <w:ind w:left="0"/>
        <w:jc w:val="center"/>
        <w:rPr>
          <w:rFonts w:ascii="Times New Roman" w:hAnsi="Times New Roman" w:cs="Times New Roman"/>
          <w:sz w:val="24"/>
          <w:szCs w:val="24"/>
        </w:rPr>
      </w:pPr>
    </w:p>
    <w:p w:rsidR="0055118E" w:rsidRDefault="0055118E" w:rsidP="0055118E">
      <w:pPr>
        <w:pStyle w:val="ListParagraph"/>
        <w:spacing w:line="240" w:lineRule="auto"/>
        <w:ind w:left="0"/>
        <w:jc w:val="center"/>
        <w:rPr>
          <w:rFonts w:ascii="Times New Roman" w:hAnsi="Times New Roman" w:cs="Times New Roman"/>
          <w:sz w:val="24"/>
          <w:szCs w:val="24"/>
        </w:rPr>
      </w:pPr>
    </w:p>
    <w:p w:rsidR="0055118E" w:rsidRDefault="0055118E" w:rsidP="0055118E">
      <w:pPr>
        <w:pStyle w:val="ListParagraph"/>
        <w:spacing w:line="240" w:lineRule="auto"/>
        <w:ind w:left="0"/>
        <w:jc w:val="center"/>
        <w:rPr>
          <w:rFonts w:ascii="Times New Roman" w:hAnsi="Times New Roman" w:cs="Times New Roman"/>
          <w:sz w:val="24"/>
          <w:szCs w:val="24"/>
        </w:rPr>
      </w:pPr>
    </w:p>
    <w:p w:rsidR="0055118E" w:rsidRDefault="0055118E" w:rsidP="0055118E">
      <w:pPr>
        <w:pStyle w:val="ListParagraph"/>
        <w:spacing w:line="240" w:lineRule="auto"/>
        <w:ind w:left="0"/>
        <w:jc w:val="center"/>
        <w:rPr>
          <w:rFonts w:ascii="Times New Roman" w:hAnsi="Times New Roman" w:cs="Times New Roman"/>
          <w:sz w:val="24"/>
          <w:szCs w:val="24"/>
        </w:rPr>
      </w:pPr>
    </w:p>
    <w:p w:rsidR="0055118E" w:rsidRDefault="0055118E" w:rsidP="0055118E">
      <w:pPr>
        <w:pStyle w:val="ListParagraph"/>
        <w:spacing w:line="240" w:lineRule="auto"/>
        <w:ind w:left="0"/>
        <w:jc w:val="center"/>
        <w:rPr>
          <w:rFonts w:ascii="Times New Roman" w:hAnsi="Times New Roman" w:cs="Times New Roman"/>
          <w:sz w:val="24"/>
          <w:szCs w:val="24"/>
        </w:rPr>
      </w:pPr>
    </w:p>
    <w:p w:rsidR="0055118E" w:rsidRDefault="0055118E" w:rsidP="0055118E">
      <w:pPr>
        <w:pStyle w:val="ListParagraph"/>
        <w:spacing w:line="240" w:lineRule="auto"/>
        <w:ind w:left="0"/>
        <w:jc w:val="center"/>
        <w:rPr>
          <w:rFonts w:ascii="Times New Roman" w:hAnsi="Times New Roman" w:cs="Times New Roman"/>
          <w:sz w:val="24"/>
          <w:szCs w:val="24"/>
        </w:rPr>
      </w:pPr>
    </w:p>
    <w:p w:rsidR="0055118E" w:rsidRDefault="0055118E" w:rsidP="0055118E">
      <w:pPr>
        <w:pStyle w:val="ListParagraph"/>
        <w:spacing w:line="240" w:lineRule="auto"/>
        <w:ind w:left="0"/>
        <w:jc w:val="center"/>
        <w:rPr>
          <w:rFonts w:ascii="Times New Roman" w:hAnsi="Times New Roman" w:cs="Times New Roman"/>
          <w:sz w:val="24"/>
          <w:szCs w:val="24"/>
        </w:rPr>
      </w:pPr>
    </w:p>
    <w:p w:rsidR="0055118E" w:rsidRDefault="0055118E" w:rsidP="0055118E">
      <w:pPr>
        <w:pStyle w:val="ListParagraph"/>
        <w:spacing w:line="240" w:lineRule="auto"/>
        <w:ind w:left="0"/>
        <w:jc w:val="center"/>
        <w:rPr>
          <w:rFonts w:ascii="Times New Roman" w:hAnsi="Times New Roman" w:cs="Times New Roman"/>
          <w:sz w:val="24"/>
          <w:szCs w:val="24"/>
        </w:rPr>
      </w:pPr>
    </w:p>
    <w:p w:rsidR="0055118E" w:rsidRDefault="0055118E" w:rsidP="0055118E">
      <w:pPr>
        <w:pStyle w:val="ListParagraph"/>
        <w:spacing w:line="240" w:lineRule="auto"/>
        <w:ind w:left="0"/>
        <w:jc w:val="center"/>
        <w:rPr>
          <w:rFonts w:ascii="Times New Roman" w:hAnsi="Times New Roman" w:cs="Times New Roman"/>
          <w:sz w:val="24"/>
          <w:szCs w:val="24"/>
        </w:rPr>
      </w:pPr>
    </w:p>
    <w:p w:rsidR="0055118E" w:rsidRDefault="0055118E" w:rsidP="0055118E">
      <w:pPr>
        <w:pStyle w:val="ListParagraph"/>
        <w:spacing w:line="240" w:lineRule="auto"/>
        <w:ind w:left="0"/>
        <w:jc w:val="center"/>
        <w:rPr>
          <w:rFonts w:ascii="Times New Roman" w:hAnsi="Times New Roman" w:cs="Times New Roman"/>
          <w:sz w:val="24"/>
          <w:szCs w:val="24"/>
        </w:rPr>
      </w:pPr>
    </w:p>
    <w:p w:rsidR="0055118E" w:rsidRDefault="0055118E" w:rsidP="0055118E">
      <w:pPr>
        <w:pStyle w:val="ListParagraph"/>
        <w:spacing w:line="240" w:lineRule="auto"/>
        <w:ind w:left="0"/>
        <w:jc w:val="center"/>
        <w:rPr>
          <w:rFonts w:ascii="Times New Roman" w:hAnsi="Times New Roman" w:cs="Times New Roman"/>
          <w:sz w:val="24"/>
          <w:szCs w:val="24"/>
        </w:rPr>
      </w:pPr>
    </w:p>
    <w:p w:rsidR="0055118E" w:rsidRDefault="0055118E" w:rsidP="0055118E">
      <w:pPr>
        <w:pStyle w:val="ListParagraph"/>
        <w:spacing w:line="240" w:lineRule="auto"/>
        <w:ind w:left="0"/>
        <w:jc w:val="center"/>
        <w:rPr>
          <w:rFonts w:ascii="Times New Roman" w:hAnsi="Times New Roman" w:cs="Times New Roman"/>
          <w:sz w:val="24"/>
          <w:szCs w:val="24"/>
        </w:rPr>
      </w:pPr>
    </w:p>
    <w:p w:rsidR="0055118E" w:rsidRDefault="0055118E" w:rsidP="0055118E">
      <w:pPr>
        <w:pStyle w:val="ListParagraph"/>
        <w:spacing w:line="240" w:lineRule="auto"/>
        <w:ind w:left="0"/>
        <w:jc w:val="center"/>
        <w:rPr>
          <w:rFonts w:ascii="Times New Roman" w:hAnsi="Times New Roman" w:cs="Times New Roman"/>
          <w:sz w:val="24"/>
          <w:szCs w:val="24"/>
        </w:rPr>
      </w:pPr>
    </w:p>
    <w:p w:rsidR="0055118E" w:rsidRDefault="0055118E" w:rsidP="0055118E">
      <w:pPr>
        <w:pStyle w:val="ListParagraph"/>
        <w:spacing w:line="240" w:lineRule="auto"/>
        <w:ind w:left="0"/>
        <w:jc w:val="center"/>
        <w:rPr>
          <w:rFonts w:ascii="Times New Roman" w:hAnsi="Times New Roman" w:cs="Times New Roman"/>
          <w:sz w:val="24"/>
          <w:szCs w:val="24"/>
        </w:rPr>
      </w:pPr>
    </w:p>
    <w:p w:rsidR="0055118E" w:rsidRDefault="0055118E" w:rsidP="0055118E">
      <w:pPr>
        <w:pStyle w:val="ListParagraph"/>
        <w:spacing w:line="240" w:lineRule="auto"/>
        <w:ind w:left="0"/>
        <w:jc w:val="center"/>
        <w:rPr>
          <w:rFonts w:ascii="Times New Roman" w:hAnsi="Times New Roman" w:cs="Times New Roman"/>
          <w:sz w:val="24"/>
          <w:szCs w:val="24"/>
        </w:rPr>
      </w:pPr>
    </w:p>
    <w:p w:rsidR="0055118E" w:rsidRDefault="0055118E" w:rsidP="0055118E">
      <w:pPr>
        <w:pStyle w:val="ListParagraph"/>
        <w:spacing w:line="240" w:lineRule="auto"/>
        <w:ind w:left="0"/>
        <w:jc w:val="center"/>
        <w:rPr>
          <w:rFonts w:ascii="Times New Roman" w:hAnsi="Times New Roman" w:cs="Times New Roman"/>
          <w:sz w:val="24"/>
          <w:szCs w:val="24"/>
        </w:rPr>
      </w:pPr>
    </w:p>
    <w:p w:rsidR="0055118E" w:rsidRDefault="0055118E" w:rsidP="0055118E">
      <w:pPr>
        <w:pStyle w:val="ListParagraph"/>
        <w:spacing w:line="240" w:lineRule="auto"/>
        <w:ind w:left="0"/>
        <w:jc w:val="center"/>
        <w:rPr>
          <w:rFonts w:ascii="Times New Roman" w:hAnsi="Times New Roman" w:cs="Times New Roman"/>
          <w:sz w:val="24"/>
          <w:szCs w:val="24"/>
        </w:rPr>
      </w:pPr>
    </w:p>
    <w:p w:rsidR="0055118E" w:rsidRDefault="0055118E" w:rsidP="0055118E">
      <w:pPr>
        <w:pStyle w:val="ListParagraph"/>
        <w:spacing w:line="240" w:lineRule="auto"/>
        <w:ind w:left="0"/>
        <w:jc w:val="center"/>
        <w:rPr>
          <w:rFonts w:ascii="Times New Roman" w:hAnsi="Times New Roman" w:cs="Times New Roman"/>
          <w:sz w:val="24"/>
          <w:szCs w:val="24"/>
        </w:rPr>
      </w:pPr>
    </w:p>
    <w:p w:rsidR="0055118E" w:rsidRDefault="0055118E" w:rsidP="0055118E">
      <w:pPr>
        <w:pStyle w:val="ListParagraph"/>
        <w:spacing w:line="240" w:lineRule="auto"/>
        <w:ind w:left="0"/>
        <w:jc w:val="center"/>
        <w:rPr>
          <w:rFonts w:ascii="Times New Roman" w:hAnsi="Times New Roman" w:cs="Times New Roman"/>
          <w:sz w:val="24"/>
          <w:szCs w:val="24"/>
        </w:rPr>
      </w:pPr>
    </w:p>
    <w:p w:rsidR="0055118E" w:rsidRDefault="0055118E" w:rsidP="0055118E">
      <w:pPr>
        <w:pStyle w:val="ListParagraph"/>
        <w:spacing w:line="240" w:lineRule="auto"/>
        <w:ind w:left="0"/>
        <w:jc w:val="center"/>
        <w:rPr>
          <w:rFonts w:ascii="Times New Roman" w:hAnsi="Times New Roman" w:cs="Times New Roman"/>
          <w:sz w:val="24"/>
          <w:szCs w:val="24"/>
        </w:rPr>
      </w:pPr>
    </w:p>
    <w:p w:rsidR="0055118E" w:rsidRDefault="0055118E" w:rsidP="0055118E">
      <w:pPr>
        <w:pStyle w:val="ListParagraph"/>
        <w:spacing w:line="240" w:lineRule="auto"/>
        <w:ind w:left="0"/>
        <w:jc w:val="center"/>
        <w:rPr>
          <w:rFonts w:ascii="Times New Roman" w:hAnsi="Times New Roman" w:cs="Times New Roman"/>
          <w:sz w:val="24"/>
          <w:szCs w:val="24"/>
        </w:rPr>
      </w:pPr>
    </w:p>
    <w:p w:rsidR="0055118E" w:rsidRDefault="0055118E" w:rsidP="0055118E">
      <w:pPr>
        <w:pStyle w:val="ListParagraph"/>
        <w:spacing w:line="240" w:lineRule="auto"/>
        <w:ind w:left="0"/>
        <w:rPr>
          <w:rFonts w:ascii="Times New Roman" w:hAnsi="Times New Roman" w:cs="Times New Roman"/>
          <w:sz w:val="24"/>
          <w:szCs w:val="24"/>
        </w:rPr>
      </w:pPr>
    </w:p>
    <w:p w:rsidR="0055118E" w:rsidRDefault="0055118E" w:rsidP="0055118E">
      <w:pPr>
        <w:pStyle w:val="ListParagraph"/>
        <w:spacing w:line="240" w:lineRule="auto"/>
        <w:ind w:left="0"/>
        <w:rPr>
          <w:rFonts w:ascii="Times New Roman" w:hAnsi="Times New Roman" w:cs="Times New Roman"/>
          <w:sz w:val="24"/>
          <w:szCs w:val="24"/>
        </w:rPr>
      </w:pPr>
    </w:p>
    <w:p w:rsidR="0055118E" w:rsidRDefault="0055118E" w:rsidP="0055118E">
      <w:pPr>
        <w:tabs>
          <w:tab w:val="left" w:pos="9072"/>
        </w:tabs>
        <w:spacing w:after="0" w:line="240" w:lineRule="auto"/>
        <w:ind w:right="-23"/>
        <w:jc w:val="right"/>
        <w:rPr>
          <w:rFonts w:ascii="Times New Roman" w:eastAsia="Times New Roman" w:hAnsi="Times New Roman" w:cs="Times New Roman"/>
          <w:b/>
          <w:sz w:val="24"/>
          <w:szCs w:val="24"/>
          <w:lang w:eastAsia="bg-BG"/>
        </w:rPr>
      </w:pPr>
    </w:p>
    <w:p w:rsidR="0055118E" w:rsidRDefault="0055118E" w:rsidP="0055118E">
      <w:pPr>
        <w:tabs>
          <w:tab w:val="left" w:pos="9072"/>
        </w:tabs>
        <w:spacing w:after="0" w:line="240" w:lineRule="auto"/>
        <w:ind w:right="-23"/>
        <w:jc w:val="right"/>
        <w:rPr>
          <w:rFonts w:ascii="Times New Roman" w:eastAsia="Times New Roman" w:hAnsi="Times New Roman" w:cs="Times New Roman"/>
          <w:b/>
          <w:sz w:val="24"/>
          <w:szCs w:val="24"/>
          <w:lang w:eastAsia="bg-BG"/>
        </w:rPr>
      </w:pPr>
    </w:p>
    <w:p w:rsidR="0055118E" w:rsidRDefault="0055118E" w:rsidP="0055118E">
      <w:pPr>
        <w:tabs>
          <w:tab w:val="left" w:pos="9072"/>
        </w:tabs>
        <w:spacing w:after="0" w:line="240" w:lineRule="auto"/>
        <w:ind w:right="-23"/>
        <w:jc w:val="right"/>
        <w:rPr>
          <w:rFonts w:ascii="Times New Roman" w:eastAsia="Times New Roman" w:hAnsi="Times New Roman" w:cs="Times New Roman"/>
          <w:b/>
          <w:sz w:val="24"/>
          <w:szCs w:val="24"/>
          <w:lang w:eastAsia="bg-BG"/>
        </w:rPr>
      </w:pPr>
    </w:p>
    <w:p w:rsidR="0055118E" w:rsidRDefault="0055118E" w:rsidP="0055118E">
      <w:pPr>
        <w:tabs>
          <w:tab w:val="left" w:pos="9072"/>
        </w:tabs>
        <w:spacing w:after="0" w:line="240" w:lineRule="auto"/>
        <w:ind w:right="-23"/>
        <w:jc w:val="right"/>
        <w:rPr>
          <w:rFonts w:ascii="Times New Roman" w:eastAsia="Times New Roman" w:hAnsi="Times New Roman" w:cs="Times New Roman"/>
          <w:b/>
          <w:sz w:val="24"/>
          <w:szCs w:val="24"/>
          <w:lang w:eastAsia="bg-BG"/>
        </w:rPr>
      </w:pPr>
    </w:p>
    <w:p w:rsidR="0055118E" w:rsidRDefault="0055118E" w:rsidP="0055118E">
      <w:pPr>
        <w:pStyle w:val="ListParagraph"/>
        <w:spacing w:line="240" w:lineRule="auto"/>
        <w:ind w:left="0"/>
        <w:jc w:val="center"/>
        <w:rPr>
          <w:rFonts w:ascii="Times New Roman" w:hAnsi="Times New Roman" w:cs="Times New Roman"/>
          <w:sz w:val="24"/>
          <w:szCs w:val="24"/>
        </w:rPr>
      </w:pPr>
    </w:p>
    <w:p w:rsidR="0055118E" w:rsidRDefault="0055118E" w:rsidP="0055118E">
      <w:pPr>
        <w:pStyle w:val="ListParagraph"/>
        <w:spacing w:line="240" w:lineRule="auto"/>
        <w:ind w:left="0"/>
        <w:jc w:val="center"/>
        <w:rPr>
          <w:rFonts w:ascii="Times New Roman" w:hAnsi="Times New Roman" w:cs="Times New Roman"/>
          <w:sz w:val="24"/>
          <w:szCs w:val="24"/>
        </w:rPr>
      </w:pPr>
    </w:p>
    <w:p w:rsidR="0055118E" w:rsidRDefault="0055118E" w:rsidP="0055118E">
      <w:pPr>
        <w:pStyle w:val="ListParagraph"/>
        <w:spacing w:line="240" w:lineRule="auto"/>
        <w:ind w:left="0"/>
        <w:jc w:val="center"/>
        <w:rPr>
          <w:rFonts w:ascii="Times New Roman" w:hAnsi="Times New Roman" w:cs="Times New Roman"/>
          <w:sz w:val="24"/>
          <w:szCs w:val="24"/>
        </w:rPr>
      </w:pPr>
    </w:p>
    <w:p w:rsidR="00690DF4" w:rsidRDefault="00690DF4" w:rsidP="0055118E">
      <w:pPr>
        <w:pStyle w:val="ListParagraph"/>
        <w:spacing w:line="240" w:lineRule="auto"/>
        <w:ind w:left="0"/>
        <w:jc w:val="center"/>
        <w:rPr>
          <w:rFonts w:ascii="Times New Roman" w:hAnsi="Times New Roman" w:cs="Times New Roman"/>
          <w:sz w:val="24"/>
          <w:szCs w:val="24"/>
        </w:rPr>
      </w:pPr>
    </w:p>
    <w:p w:rsidR="00690DF4" w:rsidRDefault="00690DF4" w:rsidP="0055118E">
      <w:pPr>
        <w:pStyle w:val="ListParagraph"/>
        <w:spacing w:line="240" w:lineRule="auto"/>
        <w:ind w:left="0"/>
        <w:jc w:val="center"/>
        <w:rPr>
          <w:rFonts w:ascii="Times New Roman" w:hAnsi="Times New Roman" w:cs="Times New Roman"/>
          <w:sz w:val="24"/>
          <w:szCs w:val="24"/>
        </w:rPr>
      </w:pPr>
    </w:p>
    <w:p w:rsidR="00690DF4" w:rsidRDefault="00690DF4" w:rsidP="0055118E">
      <w:pPr>
        <w:pStyle w:val="ListParagraph"/>
        <w:spacing w:line="240" w:lineRule="auto"/>
        <w:ind w:left="0"/>
        <w:jc w:val="center"/>
        <w:rPr>
          <w:rFonts w:ascii="Times New Roman" w:hAnsi="Times New Roman" w:cs="Times New Roman"/>
          <w:sz w:val="24"/>
          <w:szCs w:val="24"/>
        </w:rPr>
      </w:pPr>
    </w:p>
    <w:p w:rsidR="00690DF4" w:rsidRDefault="00690DF4" w:rsidP="0055118E">
      <w:pPr>
        <w:pStyle w:val="ListParagraph"/>
        <w:spacing w:line="240" w:lineRule="auto"/>
        <w:ind w:left="0"/>
        <w:jc w:val="center"/>
        <w:rPr>
          <w:rFonts w:ascii="Times New Roman" w:hAnsi="Times New Roman" w:cs="Times New Roman"/>
          <w:sz w:val="24"/>
          <w:szCs w:val="24"/>
        </w:rPr>
      </w:pPr>
    </w:p>
    <w:p w:rsidR="0055118E" w:rsidRDefault="0055118E" w:rsidP="0055118E">
      <w:pPr>
        <w:tabs>
          <w:tab w:val="left" w:pos="993"/>
          <w:tab w:val="left" w:pos="9180"/>
        </w:tabs>
        <w:spacing w:after="0" w:line="240" w:lineRule="auto"/>
        <w:ind w:right="-2"/>
        <w:jc w:val="right"/>
        <w:rPr>
          <w:rFonts w:ascii="Times New Roman" w:eastAsia="Times New Roman" w:hAnsi="Times New Roman" w:cs="Times New Roman"/>
          <w:b/>
          <w:sz w:val="24"/>
          <w:szCs w:val="24"/>
          <w:lang w:eastAsia="bg-BG"/>
        </w:rPr>
      </w:pPr>
    </w:p>
    <w:p w:rsidR="0055118E" w:rsidRDefault="0055118E" w:rsidP="0055118E">
      <w:pPr>
        <w:tabs>
          <w:tab w:val="left" w:pos="9180"/>
        </w:tabs>
        <w:spacing w:after="0" w:line="240" w:lineRule="auto"/>
        <w:ind w:firstLine="709"/>
        <w:jc w:val="right"/>
        <w:rPr>
          <w:rFonts w:ascii="Times New Roman" w:eastAsia="Times New Roman" w:hAnsi="Times New Roman" w:cs="Times New Roman"/>
          <w:b/>
          <w:sz w:val="24"/>
          <w:szCs w:val="24"/>
          <w:lang w:eastAsia="bg-BG"/>
        </w:rPr>
      </w:pPr>
    </w:p>
    <w:p w:rsidR="0055118E" w:rsidRDefault="0055118E" w:rsidP="0055118E">
      <w:pPr>
        <w:tabs>
          <w:tab w:val="left" w:pos="9180"/>
        </w:tabs>
        <w:spacing w:after="0" w:line="240" w:lineRule="auto"/>
        <w:ind w:firstLine="709"/>
        <w:jc w:val="right"/>
        <w:rPr>
          <w:rFonts w:ascii="Times New Roman" w:eastAsia="Times New Roman" w:hAnsi="Times New Roman" w:cs="Times New Roman"/>
          <w:b/>
          <w:sz w:val="24"/>
          <w:szCs w:val="24"/>
          <w:lang w:eastAsia="bg-BG"/>
        </w:rPr>
      </w:pPr>
    </w:p>
    <w:p w:rsidR="0055118E" w:rsidRDefault="0055118E" w:rsidP="0055118E">
      <w:pPr>
        <w:tabs>
          <w:tab w:val="left" w:pos="9180"/>
        </w:tabs>
        <w:spacing w:after="0" w:line="240" w:lineRule="auto"/>
        <w:ind w:firstLine="709"/>
        <w:jc w:val="right"/>
        <w:rPr>
          <w:rFonts w:ascii="Times New Roman" w:eastAsia="Times New Roman" w:hAnsi="Times New Roman" w:cs="Times New Roman"/>
          <w:b/>
          <w:sz w:val="24"/>
          <w:szCs w:val="24"/>
          <w:lang w:eastAsia="bg-BG"/>
        </w:rPr>
      </w:pPr>
    </w:p>
    <w:p w:rsidR="0055118E" w:rsidRPr="00E17447" w:rsidRDefault="0055118E" w:rsidP="0055118E">
      <w:pPr>
        <w:tabs>
          <w:tab w:val="left" w:pos="9180"/>
        </w:tabs>
        <w:spacing w:after="0" w:line="240" w:lineRule="auto"/>
        <w:ind w:firstLine="709"/>
        <w:jc w:val="right"/>
        <w:rPr>
          <w:rFonts w:ascii="Times New Roman" w:eastAsia="Times New Roman" w:hAnsi="Times New Roman" w:cs="Times New Roman"/>
          <w:b/>
          <w:sz w:val="24"/>
          <w:szCs w:val="24"/>
          <w:lang w:eastAsia="bg-BG"/>
        </w:rPr>
      </w:pPr>
      <w:r w:rsidRPr="00E17447">
        <w:rPr>
          <w:rFonts w:ascii="Times New Roman" w:eastAsia="Times New Roman" w:hAnsi="Times New Roman" w:cs="Times New Roman"/>
          <w:b/>
          <w:sz w:val="24"/>
          <w:szCs w:val="24"/>
          <w:lang w:eastAsia="bg-BG"/>
        </w:rPr>
        <w:t xml:space="preserve">Приложение № </w:t>
      </w:r>
      <w:r w:rsidR="006908F6">
        <w:rPr>
          <w:rFonts w:ascii="Times New Roman" w:eastAsia="Times New Roman" w:hAnsi="Times New Roman" w:cs="Times New Roman"/>
          <w:b/>
          <w:sz w:val="24"/>
          <w:szCs w:val="24"/>
          <w:lang w:eastAsia="bg-BG"/>
        </w:rPr>
        <w:t xml:space="preserve">2 </w:t>
      </w:r>
      <w:r w:rsidRPr="00E17447">
        <w:rPr>
          <w:rFonts w:ascii="Times New Roman" w:eastAsia="Times New Roman" w:hAnsi="Times New Roman" w:cs="Times New Roman"/>
          <w:b/>
          <w:sz w:val="24"/>
          <w:szCs w:val="24"/>
          <w:lang w:eastAsia="bg-BG"/>
        </w:rPr>
        <w:t>към чл. 2</w:t>
      </w:r>
      <w:r w:rsidR="006908F6">
        <w:rPr>
          <w:rFonts w:ascii="Times New Roman" w:eastAsia="Times New Roman" w:hAnsi="Times New Roman" w:cs="Times New Roman"/>
          <w:b/>
          <w:sz w:val="24"/>
          <w:szCs w:val="24"/>
          <w:lang w:eastAsia="bg-BG"/>
        </w:rPr>
        <w:t>2</w:t>
      </w:r>
      <w:r w:rsidRPr="00E17447">
        <w:rPr>
          <w:rFonts w:ascii="Times New Roman" w:eastAsia="Times New Roman" w:hAnsi="Times New Roman" w:cs="Times New Roman"/>
          <w:b/>
          <w:sz w:val="24"/>
          <w:szCs w:val="24"/>
          <w:lang w:eastAsia="bg-BG"/>
        </w:rPr>
        <w:t>, ал. 3</w:t>
      </w:r>
    </w:p>
    <w:p w:rsidR="0055118E" w:rsidRPr="00E17447" w:rsidRDefault="0055118E" w:rsidP="0055118E">
      <w:pPr>
        <w:spacing w:before="280" w:after="280" w:line="240" w:lineRule="auto"/>
        <w:ind w:firstLine="709"/>
        <w:jc w:val="center"/>
        <w:rPr>
          <w:rFonts w:ascii="Times New Roman" w:eastAsia="Times New Roman" w:hAnsi="Times New Roman" w:cs="Times New Roman"/>
          <w:b/>
          <w:color w:val="000000"/>
          <w:sz w:val="24"/>
          <w:szCs w:val="24"/>
          <w:lang w:eastAsia="bg-BG"/>
        </w:rPr>
      </w:pPr>
      <w:r w:rsidRPr="00E17447">
        <w:rPr>
          <w:rFonts w:ascii="Times New Roman" w:eastAsia="Times New Roman" w:hAnsi="Times New Roman" w:cs="Times New Roman"/>
          <w:sz w:val="24"/>
          <w:szCs w:val="24"/>
          <w:lang w:eastAsia="bg-BG"/>
        </w:rPr>
        <w:t xml:space="preserve"> </w:t>
      </w:r>
      <w:r w:rsidRPr="00E17447">
        <w:rPr>
          <w:rFonts w:ascii="Times New Roman" w:eastAsia="Times New Roman" w:hAnsi="Times New Roman" w:cs="Times New Roman"/>
          <w:b/>
          <w:sz w:val="24"/>
          <w:szCs w:val="24"/>
          <w:lang w:eastAsia="bg-BG"/>
        </w:rPr>
        <w:t xml:space="preserve">ТЕХНИЧЕСКИ КРИТЕРИИ И ИЗИСКВАНИЯ ЗА ИЗГРАЖДАНЕ НА ОГРАДИ, НА ТЕРИТОРИЯТА НА </w:t>
      </w:r>
      <w:r w:rsidRPr="00E17447">
        <w:rPr>
          <w:rFonts w:ascii="Times New Roman" w:eastAsia="Times New Roman" w:hAnsi="Times New Roman" w:cs="Times New Roman"/>
          <w:b/>
          <w:color w:val="000000"/>
          <w:sz w:val="24"/>
          <w:szCs w:val="24"/>
          <w:lang w:eastAsia="bg-BG"/>
        </w:rPr>
        <w:t xml:space="preserve">ГРАД </w:t>
      </w:r>
      <w:r w:rsidR="006908F6">
        <w:rPr>
          <w:rFonts w:ascii="Times New Roman" w:eastAsia="Times New Roman" w:hAnsi="Times New Roman" w:cs="Times New Roman"/>
          <w:b/>
          <w:color w:val="000000"/>
          <w:sz w:val="24"/>
          <w:szCs w:val="24"/>
          <w:lang w:eastAsia="bg-BG"/>
        </w:rPr>
        <w:t>АКСАКОВО</w:t>
      </w:r>
    </w:p>
    <w:p w:rsidR="0055118E" w:rsidRPr="00E17447" w:rsidRDefault="0055118E" w:rsidP="0055118E">
      <w:pPr>
        <w:spacing w:after="0" w:line="240" w:lineRule="auto"/>
        <w:ind w:firstLine="709"/>
        <w:jc w:val="both"/>
        <w:rPr>
          <w:rFonts w:ascii="Times New Roman" w:eastAsia="Times New Roman" w:hAnsi="Times New Roman" w:cs="Times New Roman"/>
          <w:color w:val="000000"/>
          <w:sz w:val="24"/>
          <w:szCs w:val="24"/>
          <w:lang w:eastAsia="bg-BG"/>
        </w:rPr>
      </w:pPr>
      <w:r w:rsidRPr="00E17447">
        <w:rPr>
          <w:rFonts w:ascii="Times New Roman" w:eastAsia="Times New Roman" w:hAnsi="Times New Roman" w:cs="Times New Roman"/>
          <w:color w:val="000000"/>
          <w:sz w:val="24"/>
          <w:szCs w:val="24"/>
          <w:lang w:eastAsia="bg-BG"/>
        </w:rPr>
        <w:t>1.</w:t>
      </w:r>
      <w:r>
        <w:rPr>
          <w:rFonts w:ascii="Times New Roman" w:eastAsia="Times New Roman" w:hAnsi="Times New Roman" w:cs="Times New Roman"/>
          <w:color w:val="000000"/>
          <w:sz w:val="24"/>
          <w:szCs w:val="24"/>
          <w:lang w:eastAsia="bg-BG"/>
        </w:rPr>
        <w:t xml:space="preserve"> </w:t>
      </w:r>
      <w:r w:rsidRPr="00E17447">
        <w:rPr>
          <w:rFonts w:ascii="Times New Roman" w:eastAsia="Times New Roman" w:hAnsi="Times New Roman" w:cs="Times New Roman"/>
          <w:color w:val="000000"/>
          <w:sz w:val="24"/>
          <w:szCs w:val="24"/>
          <w:lang w:eastAsia="bg-BG"/>
        </w:rPr>
        <w:t>Урегулираните поземлени имоти, които не са отредени за комплексно жилищно застрояване могат да се ограждат с огради при спазване на общите изисквания на чл. 48 от ЗУТ, при следните условия:</w:t>
      </w:r>
    </w:p>
    <w:p w:rsidR="0055118E" w:rsidRPr="00E17447" w:rsidRDefault="0055118E" w:rsidP="0055118E">
      <w:pPr>
        <w:spacing w:after="0" w:line="240" w:lineRule="auto"/>
        <w:ind w:firstLine="709"/>
        <w:jc w:val="both"/>
        <w:rPr>
          <w:rFonts w:ascii="Times New Roman" w:eastAsia="Times New Roman" w:hAnsi="Times New Roman" w:cs="Times New Roman"/>
          <w:color w:val="000000"/>
          <w:sz w:val="24"/>
          <w:szCs w:val="24"/>
          <w:lang w:eastAsia="bg-BG"/>
        </w:rPr>
      </w:pPr>
      <w:r w:rsidRPr="00E17447">
        <w:rPr>
          <w:rFonts w:ascii="Times New Roman" w:eastAsia="Times New Roman" w:hAnsi="Times New Roman" w:cs="Times New Roman"/>
          <w:color w:val="000000"/>
          <w:sz w:val="24"/>
          <w:szCs w:val="24"/>
          <w:lang w:eastAsia="bg-BG"/>
        </w:rPr>
        <w:t xml:space="preserve">1.1. </w:t>
      </w:r>
      <w:r w:rsidR="00C92945">
        <w:rPr>
          <w:rFonts w:ascii="Times New Roman" w:eastAsia="Times New Roman" w:hAnsi="Times New Roman" w:cs="Times New Roman"/>
          <w:color w:val="000000"/>
          <w:sz w:val="24"/>
          <w:szCs w:val="24"/>
          <w:lang w:eastAsia="bg-BG"/>
        </w:rPr>
        <w:t>Р</w:t>
      </w:r>
      <w:r w:rsidRPr="00E17447">
        <w:rPr>
          <w:rFonts w:ascii="Times New Roman" w:eastAsia="Times New Roman" w:hAnsi="Times New Roman" w:cs="Times New Roman"/>
          <w:color w:val="000000"/>
          <w:sz w:val="24"/>
          <w:szCs w:val="24"/>
          <w:lang w:eastAsia="bg-BG"/>
        </w:rPr>
        <w:t xml:space="preserve">азрешава </w:t>
      </w:r>
      <w:r w:rsidR="00C92945">
        <w:rPr>
          <w:rFonts w:ascii="Times New Roman" w:eastAsia="Times New Roman" w:hAnsi="Times New Roman" w:cs="Times New Roman"/>
          <w:color w:val="000000"/>
          <w:sz w:val="24"/>
          <w:szCs w:val="24"/>
          <w:lang w:eastAsia="bg-BG"/>
        </w:rPr>
        <w:t>се</w:t>
      </w:r>
      <w:r w:rsidRPr="00E17447">
        <w:rPr>
          <w:rFonts w:ascii="Times New Roman" w:eastAsia="Times New Roman" w:hAnsi="Times New Roman" w:cs="Times New Roman"/>
          <w:color w:val="000000"/>
          <w:sz w:val="24"/>
          <w:szCs w:val="24"/>
          <w:lang w:eastAsia="bg-BG"/>
        </w:rPr>
        <w:t xml:space="preserve"> изграждане на  огради с плътна  част повече от 0,60 м само по вътрешните дворищно-регулационни граници между УПИ. По улично регулационните граници се разрешава  изграждането на огради само с височина на плътната  част до 0,60 м.</w:t>
      </w:r>
    </w:p>
    <w:p w:rsidR="0055118E" w:rsidRPr="00E17447" w:rsidRDefault="0055118E" w:rsidP="0055118E">
      <w:pPr>
        <w:spacing w:after="0" w:line="240" w:lineRule="auto"/>
        <w:ind w:firstLine="709"/>
        <w:jc w:val="both"/>
        <w:rPr>
          <w:rFonts w:ascii="Times New Roman" w:eastAsia="Times New Roman" w:hAnsi="Times New Roman" w:cs="Times New Roman"/>
          <w:color w:val="000000"/>
          <w:sz w:val="24"/>
          <w:szCs w:val="24"/>
          <w:lang w:eastAsia="bg-BG"/>
        </w:rPr>
      </w:pPr>
      <w:r w:rsidRPr="00E17447">
        <w:rPr>
          <w:rFonts w:ascii="Times New Roman" w:eastAsia="Times New Roman" w:hAnsi="Times New Roman" w:cs="Times New Roman"/>
          <w:color w:val="000000"/>
          <w:sz w:val="24"/>
          <w:szCs w:val="24"/>
          <w:lang w:eastAsia="bg-BG"/>
        </w:rPr>
        <w:t>1.</w:t>
      </w:r>
      <w:r w:rsidR="00C92945">
        <w:rPr>
          <w:rFonts w:ascii="Times New Roman" w:eastAsia="Times New Roman" w:hAnsi="Times New Roman" w:cs="Times New Roman"/>
          <w:color w:val="000000"/>
          <w:sz w:val="24"/>
          <w:szCs w:val="24"/>
          <w:lang w:eastAsia="bg-BG"/>
        </w:rPr>
        <w:t>2</w:t>
      </w:r>
      <w:r w:rsidRPr="00E17447">
        <w:rPr>
          <w:rFonts w:ascii="Times New Roman" w:eastAsia="Times New Roman" w:hAnsi="Times New Roman" w:cs="Times New Roman"/>
          <w:color w:val="000000"/>
          <w:sz w:val="24"/>
          <w:szCs w:val="24"/>
          <w:lang w:eastAsia="bg-BG"/>
        </w:rPr>
        <w:t xml:space="preserve">. </w:t>
      </w:r>
      <w:r w:rsidR="00C92945">
        <w:rPr>
          <w:rFonts w:ascii="Times New Roman" w:eastAsia="Times New Roman" w:hAnsi="Times New Roman" w:cs="Times New Roman"/>
          <w:color w:val="000000"/>
          <w:sz w:val="24"/>
          <w:szCs w:val="24"/>
          <w:lang w:eastAsia="bg-BG"/>
        </w:rPr>
        <w:t>Р</w:t>
      </w:r>
      <w:r w:rsidRPr="00E17447">
        <w:rPr>
          <w:rFonts w:ascii="Times New Roman" w:eastAsia="Times New Roman" w:hAnsi="Times New Roman" w:cs="Times New Roman"/>
          <w:color w:val="000000"/>
          <w:sz w:val="24"/>
          <w:szCs w:val="24"/>
          <w:lang w:eastAsia="bg-BG"/>
        </w:rPr>
        <w:t xml:space="preserve">азрешава </w:t>
      </w:r>
      <w:r w:rsidR="00C92945">
        <w:rPr>
          <w:rFonts w:ascii="Times New Roman" w:eastAsia="Times New Roman" w:hAnsi="Times New Roman" w:cs="Times New Roman"/>
          <w:color w:val="000000"/>
          <w:sz w:val="24"/>
          <w:szCs w:val="24"/>
          <w:lang w:eastAsia="bg-BG"/>
        </w:rPr>
        <w:t xml:space="preserve">се </w:t>
      </w:r>
      <w:r w:rsidRPr="00E17447">
        <w:rPr>
          <w:rFonts w:ascii="Times New Roman" w:eastAsia="Times New Roman" w:hAnsi="Times New Roman" w:cs="Times New Roman"/>
          <w:color w:val="000000"/>
          <w:sz w:val="24"/>
          <w:szCs w:val="24"/>
          <w:lang w:eastAsia="bg-BG"/>
        </w:rPr>
        <w:t>изграждането на плътни  огради с височина на плътната част до 2,20 м при съобразяване с общия характер на средата,  въз основа на индивидуален проект, приет от ОЕСУТ.</w:t>
      </w:r>
    </w:p>
    <w:p w:rsidR="0055118E" w:rsidRDefault="0055118E" w:rsidP="0055118E">
      <w:pPr>
        <w:spacing w:after="0" w:line="240" w:lineRule="auto"/>
        <w:ind w:firstLine="709"/>
        <w:jc w:val="both"/>
        <w:rPr>
          <w:rFonts w:ascii="Times New Roman" w:eastAsia="Times New Roman" w:hAnsi="Times New Roman" w:cs="Times New Roman"/>
          <w:color w:val="000000"/>
          <w:sz w:val="24"/>
          <w:szCs w:val="24"/>
          <w:lang w:eastAsia="bg-BG"/>
        </w:rPr>
      </w:pPr>
      <w:r w:rsidRPr="00E17447">
        <w:rPr>
          <w:rFonts w:ascii="Times New Roman" w:eastAsia="Times New Roman" w:hAnsi="Times New Roman" w:cs="Times New Roman"/>
          <w:color w:val="000000"/>
          <w:sz w:val="24"/>
          <w:szCs w:val="24"/>
          <w:lang w:eastAsia="bg-BG"/>
        </w:rPr>
        <w:t>1.</w:t>
      </w:r>
      <w:r w:rsidR="00C92945">
        <w:rPr>
          <w:rFonts w:ascii="Times New Roman" w:eastAsia="Times New Roman" w:hAnsi="Times New Roman" w:cs="Times New Roman"/>
          <w:color w:val="000000"/>
          <w:sz w:val="24"/>
          <w:szCs w:val="24"/>
          <w:lang w:eastAsia="bg-BG"/>
        </w:rPr>
        <w:t>3</w:t>
      </w:r>
      <w:r w:rsidRPr="00E17447">
        <w:rPr>
          <w:rFonts w:ascii="Times New Roman" w:eastAsia="Times New Roman" w:hAnsi="Times New Roman" w:cs="Times New Roman"/>
          <w:color w:val="000000"/>
          <w:sz w:val="24"/>
          <w:szCs w:val="24"/>
          <w:lang w:eastAsia="bg-BG"/>
        </w:rPr>
        <w:t xml:space="preserve">. </w:t>
      </w:r>
      <w:r w:rsidR="00C92945">
        <w:rPr>
          <w:rFonts w:ascii="Times New Roman" w:eastAsia="Times New Roman" w:hAnsi="Times New Roman" w:cs="Times New Roman"/>
          <w:color w:val="000000"/>
          <w:sz w:val="24"/>
          <w:szCs w:val="24"/>
          <w:lang w:eastAsia="bg-BG"/>
        </w:rPr>
        <w:t>Р</w:t>
      </w:r>
      <w:r w:rsidRPr="00E17447">
        <w:rPr>
          <w:rFonts w:ascii="Times New Roman" w:eastAsia="Times New Roman" w:hAnsi="Times New Roman" w:cs="Times New Roman"/>
          <w:color w:val="000000"/>
          <w:sz w:val="24"/>
          <w:szCs w:val="24"/>
          <w:lang w:eastAsia="bg-BG"/>
        </w:rPr>
        <w:t xml:space="preserve">азрешава </w:t>
      </w:r>
      <w:r w:rsidR="00C92945">
        <w:rPr>
          <w:rFonts w:ascii="Times New Roman" w:eastAsia="Times New Roman" w:hAnsi="Times New Roman" w:cs="Times New Roman"/>
          <w:color w:val="000000"/>
          <w:sz w:val="24"/>
          <w:szCs w:val="24"/>
          <w:lang w:eastAsia="bg-BG"/>
        </w:rPr>
        <w:t xml:space="preserve">се </w:t>
      </w:r>
      <w:r w:rsidRPr="00E17447">
        <w:rPr>
          <w:rFonts w:ascii="Times New Roman" w:eastAsia="Times New Roman" w:hAnsi="Times New Roman" w:cs="Times New Roman"/>
          <w:color w:val="000000"/>
          <w:sz w:val="24"/>
          <w:szCs w:val="24"/>
          <w:lang w:eastAsia="bg-BG"/>
        </w:rPr>
        <w:t xml:space="preserve">изграждане на плътни огради с височина </w:t>
      </w:r>
      <w:r w:rsidR="00C92945">
        <w:rPr>
          <w:rFonts w:ascii="Times New Roman" w:eastAsia="Times New Roman" w:hAnsi="Times New Roman" w:cs="Times New Roman"/>
          <w:color w:val="000000"/>
          <w:sz w:val="24"/>
          <w:szCs w:val="24"/>
          <w:lang w:eastAsia="bg-BG"/>
        </w:rPr>
        <w:t xml:space="preserve">по-голяма от 2, 20 м само извън зоната </w:t>
      </w:r>
      <w:r w:rsidRPr="00E17447">
        <w:rPr>
          <w:rFonts w:ascii="Times New Roman" w:eastAsia="Times New Roman" w:hAnsi="Times New Roman" w:cs="Times New Roman"/>
          <w:color w:val="000000"/>
          <w:sz w:val="24"/>
          <w:szCs w:val="24"/>
          <w:lang w:eastAsia="bg-BG"/>
        </w:rPr>
        <w:t xml:space="preserve"> </w:t>
      </w:r>
      <w:r w:rsidR="00C92945" w:rsidRPr="00C92945">
        <w:rPr>
          <w:rFonts w:ascii="Times New Roman" w:eastAsia="Times New Roman" w:hAnsi="Times New Roman" w:cs="Times New Roman"/>
          <w:color w:val="000000"/>
          <w:sz w:val="24"/>
          <w:szCs w:val="24"/>
          <w:lang w:eastAsia="bg-BG"/>
        </w:rPr>
        <w:t>съгласно Приложение №1 към чл.11 от настоящата наредба</w:t>
      </w:r>
      <w:r w:rsidR="00C92945">
        <w:rPr>
          <w:rFonts w:ascii="Times New Roman" w:eastAsia="Times New Roman" w:hAnsi="Times New Roman" w:cs="Times New Roman"/>
          <w:color w:val="000000"/>
          <w:sz w:val="24"/>
          <w:szCs w:val="24"/>
          <w:lang w:eastAsia="bg-BG"/>
        </w:rPr>
        <w:t>,</w:t>
      </w:r>
      <w:r w:rsidR="00C92945" w:rsidRPr="00C92945">
        <w:rPr>
          <w:rFonts w:ascii="Times New Roman" w:eastAsia="Times New Roman" w:hAnsi="Times New Roman" w:cs="Times New Roman"/>
          <w:color w:val="000000"/>
          <w:sz w:val="24"/>
          <w:szCs w:val="24"/>
          <w:lang w:eastAsia="bg-BG"/>
        </w:rPr>
        <w:t xml:space="preserve"> </w:t>
      </w:r>
      <w:r w:rsidRPr="00E17447">
        <w:rPr>
          <w:rFonts w:ascii="Times New Roman" w:eastAsia="Times New Roman" w:hAnsi="Times New Roman" w:cs="Times New Roman"/>
          <w:color w:val="000000"/>
          <w:sz w:val="24"/>
          <w:szCs w:val="24"/>
          <w:lang w:eastAsia="bg-BG"/>
        </w:rPr>
        <w:t>като същите се разрешават от главния архитект на общината въз основа на индивидуален архитектурен проект съобразно предназначението на урегулирания поземлен имот и при осигуряването на архитектурно единство на средата.</w:t>
      </w:r>
    </w:p>
    <w:p w:rsidR="00C92945" w:rsidRPr="00E17447" w:rsidRDefault="00C92945" w:rsidP="0055118E">
      <w:pPr>
        <w:spacing w:after="0" w:line="240" w:lineRule="auto"/>
        <w:ind w:firstLine="709"/>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1.4. </w:t>
      </w:r>
      <w:r w:rsidRPr="00C92945">
        <w:rPr>
          <w:rFonts w:ascii="Times New Roman" w:eastAsia="Times New Roman" w:hAnsi="Times New Roman" w:cs="Times New Roman"/>
          <w:color w:val="000000"/>
          <w:sz w:val="24"/>
          <w:szCs w:val="24"/>
          <w:lang w:eastAsia="bg-BG"/>
        </w:rPr>
        <w:t>В границите на зоната съгласно Приложение №1 към чл.11 от настоящата наредба не се допуска изграждане на  огради с плътна  част повече от 0, 60 м. към улица, освен в случаите когато това се изисква за постигане на архитектурно единство по ЗКН.</w:t>
      </w:r>
    </w:p>
    <w:p w:rsidR="0055118E" w:rsidRPr="00E17447" w:rsidRDefault="0055118E" w:rsidP="0055118E">
      <w:pPr>
        <w:spacing w:after="0" w:line="240" w:lineRule="auto"/>
        <w:ind w:firstLine="709"/>
        <w:jc w:val="both"/>
        <w:rPr>
          <w:rFonts w:ascii="Times New Roman" w:eastAsia="Times New Roman" w:hAnsi="Times New Roman" w:cs="Times New Roman"/>
          <w:sz w:val="24"/>
          <w:szCs w:val="24"/>
          <w:lang w:eastAsia="bg-BG"/>
        </w:rPr>
      </w:pPr>
      <w:r w:rsidRPr="00E17447">
        <w:rPr>
          <w:rFonts w:ascii="Times New Roman" w:eastAsia="Times New Roman" w:hAnsi="Times New Roman" w:cs="Times New Roman"/>
          <w:sz w:val="24"/>
          <w:szCs w:val="24"/>
          <w:lang w:eastAsia="bg-BG"/>
        </w:rPr>
        <w:t xml:space="preserve">2. Ажурните огради следва да не противоречат на императивните разпоредби на Закона за културното наследство и приети </w:t>
      </w:r>
      <w:r>
        <w:rPr>
          <w:rFonts w:ascii="Times New Roman" w:eastAsia="Times New Roman" w:hAnsi="Times New Roman" w:cs="Times New Roman"/>
          <w:sz w:val="24"/>
          <w:szCs w:val="24"/>
          <w:lang w:eastAsia="bg-BG"/>
        </w:rPr>
        <w:t xml:space="preserve">специфични правила и нормативи </w:t>
      </w:r>
      <w:r>
        <w:rPr>
          <w:rFonts w:ascii="Times New Roman" w:eastAsia="Times New Roman" w:hAnsi="Times New Roman" w:cs="Times New Roman"/>
          <w:sz w:val="24"/>
          <w:szCs w:val="24"/>
          <w:lang w:val="en-US" w:eastAsia="bg-BG"/>
        </w:rPr>
        <w:t>(</w:t>
      </w:r>
      <w:r>
        <w:rPr>
          <w:rFonts w:ascii="Times New Roman" w:eastAsia="Times New Roman" w:hAnsi="Times New Roman" w:cs="Times New Roman"/>
          <w:sz w:val="24"/>
          <w:szCs w:val="24"/>
          <w:lang w:eastAsia="bg-BG"/>
        </w:rPr>
        <w:t>СПН</w:t>
      </w:r>
      <w:r>
        <w:rPr>
          <w:rFonts w:ascii="Times New Roman" w:eastAsia="Times New Roman" w:hAnsi="Times New Roman" w:cs="Times New Roman"/>
          <w:sz w:val="24"/>
          <w:szCs w:val="24"/>
          <w:lang w:val="en-US" w:eastAsia="bg-BG"/>
        </w:rPr>
        <w:t>)</w:t>
      </w:r>
      <w:r w:rsidRPr="00E17447">
        <w:rPr>
          <w:rFonts w:ascii="Times New Roman" w:eastAsia="Times New Roman" w:hAnsi="Times New Roman" w:cs="Times New Roman"/>
          <w:sz w:val="24"/>
          <w:szCs w:val="24"/>
          <w:lang w:eastAsia="bg-BG"/>
        </w:rPr>
        <w:t xml:space="preserve"> към ОУП и ПУП</w:t>
      </w:r>
      <w:r w:rsidR="006908F6">
        <w:rPr>
          <w:rFonts w:ascii="Times New Roman" w:eastAsia="Times New Roman" w:hAnsi="Times New Roman" w:cs="Times New Roman"/>
          <w:sz w:val="24"/>
          <w:szCs w:val="24"/>
          <w:lang w:eastAsia="bg-BG"/>
        </w:rPr>
        <w:t>.</w:t>
      </w:r>
    </w:p>
    <w:p w:rsidR="0055118E" w:rsidRPr="00E17447" w:rsidRDefault="0055118E" w:rsidP="0055118E">
      <w:pPr>
        <w:spacing w:after="0" w:line="240" w:lineRule="auto"/>
        <w:ind w:firstLine="709"/>
        <w:jc w:val="both"/>
        <w:rPr>
          <w:rFonts w:ascii="Times New Roman" w:eastAsia="Times New Roman" w:hAnsi="Times New Roman" w:cs="Times New Roman"/>
          <w:sz w:val="24"/>
          <w:szCs w:val="24"/>
          <w:lang w:eastAsia="bg-BG"/>
        </w:rPr>
      </w:pPr>
      <w:r w:rsidRPr="00E17447">
        <w:rPr>
          <w:rFonts w:ascii="Times New Roman" w:eastAsia="Times New Roman" w:hAnsi="Times New Roman" w:cs="Times New Roman"/>
          <w:sz w:val="24"/>
          <w:szCs w:val="24"/>
          <w:lang w:eastAsia="bg-BG"/>
        </w:rPr>
        <w:t>2.1. ажурната част от оградата може да бъде изградена от:</w:t>
      </w:r>
    </w:p>
    <w:p w:rsidR="0055118E" w:rsidRPr="00E17447" w:rsidRDefault="0055118E" w:rsidP="0055118E">
      <w:pPr>
        <w:spacing w:after="0" w:line="240" w:lineRule="auto"/>
        <w:ind w:firstLine="709"/>
        <w:jc w:val="both"/>
        <w:rPr>
          <w:rFonts w:ascii="Times New Roman" w:eastAsia="Times New Roman" w:hAnsi="Times New Roman" w:cs="Times New Roman"/>
          <w:sz w:val="24"/>
          <w:szCs w:val="24"/>
          <w:lang w:eastAsia="bg-BG"/>
        </w:rPr>
      </w:pPr>
      <w:r w:rsidRPr="00E17447">
        <w:rPr>
          <w:rFonts w:ascii="Times New Roman" w:eastAsia="Times New Roman" w:hAnsi="Times New Roman" w:cs="Times New Roman"/>
          <w:sz w:val="24"/>
          <w:szCs w:val="24"/>
          <w:lang w:eastAsia="bg-BG"/>
        </w:rPr>
        <w:t xml:space="preserve">- леки дървени </w:t>
      </w:r>
      <w:r w:rsidRPr="00E17447">
        <w:rPr>
          <w:rFonts w:ascii="Times New Roman" w:eastAsia="Times New Roman" w:hAnsi="Times New Roman" w:cs="Times New Roman"/>
          <w:color w:val="000000"/>
          <w:sz w:val="24"/>
          <w:szCs w:val="24"/>
          <w:lang w:eastAsia="bg-BG"/>
        </w:rPr>
        <w:t>решетки</w:t>
      </w:r>
    </w:p>
    <w:p w:rsidR="0055118E" w:rsidRPr="00E17447" w:rsidRDefault="0055118E" w:rsidP="0055118E">
      <w:pPr>
        <w:spacing w:after="0" w:line="240" w:lineRule="auto"/>
        <w:ind w:firstLine="709"/>
        <w:jc w:val="both"/>
        <w:rPr>
          <w:rFonts w:ascii="Times New Roman" w:eastAsia="Times New Roman" w:hAnsi="Times New Roman" w:cs="Times New Roman"/>
          <w:sz w:val="24"/>
          <w:szCs w:val="24"/>
          <w:lang w:eastAsia="bg-BG"/>
        </w:rPr>
      </w:pPr>
      <w:r w:rsidRPr="00E17447">
        <w:rPr>
          <w:rFonts w:ascii="Times New Roman" w:eastAsia="Times New Roman" w:hAnsi="Times New Roman" w:cs="Times New Roman"/>
          <w:sz w:val="24"/>
          <w:szCs w:val="24"/>
          <w:lang w:eastAsia="bg-BG"/>
        </w:rPr>
        <w:t>- декоративни метални пана</w:t>
      </w:r>
    </w:p>
    <w:p w:rsidR="0055118E" w:rsidRPr="00E17447" w:rsidRDefault="0055118E" w:rsidP="0055118E">
      <w:pPr>
        <w:spacing w:after="0" w:line="240" w:lineRule="auto"/>
        <w:ind w:firstLine="709"/>
        <w:jc w:val="both"/>
        <w:rPr>
          <w:rFonts w:ascii="Times New Roman" w:eastAsia="Times New Roman" w:hAnsi="Times New Roman" w:cs="Times New Roman"/>
          <w:sz w:val="24"/>
          <w:szCs w:val="24"/>
          <w:lang w:eastAsia="bg-BG"/>
        </w:rPr>
      </w:pPr>
      <w:r w:rsidRPr="00E17447">
        <w:rPr>
          <w:rFonts w:ascii="Times New Roman" w:eastAsia="Times New Roman" w:hAnsi="Times New Roman" w:cs="Times New Roman"/>
          <w:sz w:val="24"/>
          <w:szCs w:val="24"/>
          <w:lang w:eastAsia="bg-BG"/>
        </w:rPr>
        <w:t>- зелена растителност (жива ограда), височината, на която следва да се поддържа до 1, 20 м измерено от нивото на по-високият прилежащ терен</w:t>
      </w:r>
    </w:p>
    <w:p w:rsidR="0055118E" w:rsidRPr="00E17447" w:rsidRDefault="0028494B" w:rsidP="0055118E">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r w:rsidR="0055118E" w:rsidRPr="00E17447">
        <w:rPr>
          <w:rFonts w:ascii="Times New Roman" w:eastAsia="Times New Roman" w:hAnsi="Times New Roman" w:cs="Times New Roman"/>
          <w:sz w:val="24"/>
          <w:szCs w:val="24"/>
          <w:lang w:eastAsia="bg-BG"/>
        </w:rPr>
        <w:t>.</w:t>
      </w:r>
      <w:r w:rsidR="0055118E">
        <w:rPr>
          <w:rFonts w:ascii="Times New Roman" w:eastAsia="Times New Roman" w:hAnsi="Times New Roman" w:cs="Times New Roman"/>
          <w:sz w:val="24"/>
          <w:szCs w:val="24"/>
          <w:lang w:eastAsia="bg-BG"/>
        </w:rPr>
        <w:t xml:space="preserve"> </w:t>
      </w:r>
      <w:r w:rsidR="0055118E" w:rsidRPr="00E17447">
        <w:rPr>
          <w:rFonts w:ascii="Times New Roman" w:eastAsia="Times New Roman" w:hAnsi="Times New Roman" w:cs="Times New Roman"/>
          <w:sz w:val="24"/>
          <w:szCs w:val="24"/>
          <w:lang w:eastAsia="bg-BG"/>
        </w:rPr>
        <w:t xml:space="preserve">Оградите следва да отговарят на изискванията на чл.169 от ЗУТ като изборът на цветово и фасадно решение на същите следва да осигурява архитектурно единство на средата. </w:t>
      </w:r>
    </w:p>
    <w:p w:rsidR="0055118E" w:rsidRPr="00E17447" w:rsidRDefault="0028494B" w:rsidP="0055118E">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r w:rsidR="0055118E" w:rsidRPr="00E17447">
        <w:rPr>
          <w:rFonts w:ascii="Times New Roman" w:eastAsia="Times New Roman" w:hAnsi="Times New Roman" w:cs="Times New Roman"/>
          <w:sz w:val="24"/>
          <w:szCs w:val="24"/>
          <w:lang w:eastAsia="bg-BG"/>
        </w:rPr>
        <w:t>. При изграждане на ограда по уличната регулационна линия,</w:t>
      </w:r>
      <w:r w:rsidR="0055118E" w:rsidRPr="00E17447">
        <w:rPr>
          <w:rFonts w:ascii="Times New Roman" w:eastAsia="Times New Roman" w:hAnsi="Times New Roman" w:cs="Times New Roman"/>
          <w:color w:val="000000"/>
          <w:sz w:val="24"/>
          <w:szCs w:val="24"/>
          <w:lang w:eastAsia="bg-BG"/>
        </w:rPr>
        <w:t xml:space="preserve"> лицето </w:t>
      </w:r>
      <w:r w:rsidR="0055118E" w:rsidRPr="00E17447">
        <w:rPr>
          <w:rFonts w:ascii="Times New Roman" w:eastAsia="Times New Roman" w:hAnsi="Times New Roman" w:cs="Times New Roman"/>
          <w:sz w:val="24"/>
          <w:szCs w:val="24"/>
          <w:lang w:eastAsia="bg-BG"/>
        </w:rPr>
        <w:t>на същата, в т.ч. и цвета от страната на улицата следва да бъде съобраз</w:t>
      </w:r>
      <w:r>
        <w:rPr>
          <w:rFonts w:ascii="Times New Roman" w:eastAsia="Times New Roman" w:hAnsi="Times New Roman" w:cs="Times New Roman"/>
          <w:sz w:val="24"/>
          <w:szCs w:val="24"/>
          <w:lang w:eastAsia="bg-BG"/>
        </w:rPr>
        <w:t>ена</w:t>
      </w:r>
      <w:r w:rsidR="0055118E" w:rsidRPr="00E17447">
        <w:rPr>
          <w:rFonts w:ascii="Times New Roman" w:eastAsia="Times New Roman" w:hAnsi="Times New Roman" w:cs="Times New Roman"/>
          <w:sz w:val="24"/>
          <w:szCs w:val="24"/>
          <w:lang w:eastAsia="bg-BG"/>
        </w:rPr>
        <w:t xml:space="preserve"> и с цветовото решение на реализираните огради в, т.ч. и през улица. Отклонение от се допуска само като светлосила с цел осигуряване на хармонично решение на цветовете в обща гама.</w:t>
      </w:r>
    </w:p>
    <w:p w:rsidR="00B05D92" w:rsidRDefault="00B05D92"/>
    <w:sectPr w:rsidR="00B05D92" w:rsidSect="005511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99A"/>
    <w:multiLevelType w:val="hybridMultilevel"/>
    <w:tmpl w:val="81285F96"/>
    <w:lvl w:ilvl="0" w:tplc="72465E78">
      <w:start w:val="1"/>
      <w:numFmt w:val="decimal"/>
      <w:lvlText w:val="%1."/>
      <w:lvlJc w:val="left"/>
      <w:pPr>
        <w:ind w:left="1713" w:hanging="360"/>
      </w:pPr>
      <w:rPr>
        <w:color w:val="auto"/>
      </w:rPr>
    </w:lvl>
    <w:lvl w:ilvl="1" w:tplc="04020019" w:tentative="1">
      <w:start w:val="1"/>
      <w:numFmt w:val="lowerLetter"/>
      <w:lvlText w:val="%2."/>
      <w:lvlJc w:val="left"/>
      <w:pPr>
        <w:ind w:left="2433" w:hanging="360"/>
      </w:pPr>
    </w:lvl>
    <w:lvl w:ilvl="2" w:tplc="0402001B" w:tentative="1">
      <w:start w:val="1"/>
      <w:numFmt w:val="lowerRoman"/>
      <w:lvlText w:val="%3."/>
      <w:lvlJc w:val="right"/>
      <w:pPr>
        <w:ind w:left="3153" w:hanging="180"/>
      </w:pPr>
    </w:lvl>
    <w:lvl w:ilvl="3" w:tplc="0402000F" w:tentative="1">
      <w:start w:val="1"/>
      <w:numFmt w:val="decimal"/>
      <w:lvlText w:val="%4."/>
      <w:lvlJc w:val="left"/>
      <w:pPr>
        <w:ind w:left="3873" w:hanging="360"/>
      </w:pPr>
    </w:lvl>
    <w:lvl w:ilvl="4" w:tplc="04020019" w:tentative="1">
      <w:start w:val="1"/>
      <w:numFmt w:val="lowerLetter"/>
      <w:lvlText w:val="%5."/>
      <w:lvlJc w:val="left"/>
      <w:pPr>
        <w:ind w:left="4593" w:hanging="360"/>
      </w:pPr>
    </w:lvl>
    <w:lvl w:ilvl="5" w:tplc="0402001B" w:tentative="1">
      <w:start w:val="1"/>
      <w:numFmt w:val="lowerRoman"/>
      <w:lvlText w:val="%6."/>
      <w:lvlJc w:val="right"/>
      <w:pPr>
        <w:ind w:left="5313" w:hanging="180"/>
      </w:pPr>
    </w:lvl>
    <w:lvl w:ilvl="6" w:tplc="0402000F" w:tentative="1">
      <w:start w:val="1"/>
      <w:numFmt w:val="decimal"/>
      <w:lvlText w:val="%7."/>
      <w:lvlJc w:val="left"/>
      <w:pPr>
        <w:ind w:left="6033" w:hanging="360"/>
      </w:pPr>
    </w:lvl>
    <w:lvl w:ilvl="7" w:tplc="04020019" w:tentative="1">
      <w:start w:val="1"/>
      <w:numFmt w:val="lowerLetter"/>
      <w:lvlText w:val="%8."/>
      <w:lvlJc w:val="left"/>
      <w:pPr>
        <w:ind w:left="6753" w:hanging="360"/>
      </w:pPr>
    </w:lvl>
    <w:lvl w:ilvl="8" w:tplc="0402001B" w:tentative="1">
      <w:start w:val="1"/>
      <w:numFmt w:val="lowerRoman"/>
      <w:lvlText w:val="%9."/>
      <w:lvlJc w:val="right"/>
      <w:pPr>
        <w:ind w:left="7473" w:hanging="180"/>
      </w:pPr>
    </w:lvl>
  </w:abstractNum>
  <w:abstractNum w:abstractNumId="1" w15:restartNumberingAfterBreak="0">
    <w:nsid w:val="128A7C45"/>
    <w:multiLevelType w:val="multilevel"/>
    <w:tmpl w:val="7272FD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141CE0"/>
    <w:multiLevelType w:val="multilevel"/>
    <w:tmpl w:val="247CED1A"/>
    <w:lvl w:ilvl="0">
      <w:start w:val="1"/>
      <w:numFmt w:val="decimal"/>
      <w:lvlText w:val="%1."/>
      <w:lvlJc w:val="left"/>
      <w:pPr>
        <w:ind w:left="927" w:hanging="360"/>
      </w:pPr>
      <w:rPr>
        <w:rFonts w:ascii="Times New Roman" w:hAnsi="Times New Roman" w:cs="Times New Roman" w:hint="default"/>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25A14F3B"/>
    <w:multiLevelType w:val="multilevel"/>
    <w:tmpl w:val="9F6C6D46"/>
    <w:lvl w:ilvl="0">
      <w:start w:val="2"/>
      <w:numFmt w:val="decimal"/>
      <w:lvlText w:val="%1."/>
      <w:lvlJc w:val="left"/>
      <w:pPr>
        <w:ind w:left="144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28422A2D"/>
    <w:multiLevelType w:val="multilevel"/>
    <w:tmpl w:val="8916A76E"/>
    <w:lvl w:ilvl="0">
      <w:start w:val="1"/>
      <w:numFmt w:val="decimal"/>
      <w:lvlText w:val="%1."/>
      <w:lvlJc w:val="left"/>
      <w:pPr>
        <w:ind w:left="1495" w:hanging="360"/>
      </w:pPr>
      <w:rPr>
        <w:rFonts w:ascii="Times New Roman" w:eastAsia="Times New Roman" w:hAnsi="Times New Roman" w:cs="Times New Roman"/>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5FEB0AEF"/>
    <w:multiLevelType w:val="hybridMultilevel"/>
    <w:tmpl w:val="697AF63A"/>
    <w:lvl w:ilvl="0" w:tplc="0402000F">
      <w:start w:val="1"/>
      <w:numFmt w:val="decimal"/>
      <w:lvlText w:val="%1."/>
      <w:lvlJc w:val="left"/>
      <w:pPr>
        <w:ind w:left="107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67AE55B5"/>
    <w:multiLevelType w:val="multilevel"/>
    <w:tmpl w:val="9A4CDF6C"/>
    <w:lvl w:ilvl="0">
      <w:start w:val="1"/>
      <w:numFmt w:val="decimal"/>
      <w:lvlText w:val="%1."/>
      <w:lvlJc w:val="left"/>
      <w:pPr>
        <w:ind w:left="0" w:firstLine="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40123D0"/>
    <w:multiLevelType w:val="multilevel"/>
    <w:tmpl w:val="3BCE961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4D27116"/>
    <w:multiLevelType w:val="hybridMultilevel"/>
    <w:tmpl w:val="A054552E"/>
    <w:lvl w:ilvl="0" w:tplc="33CEB42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8"/>
  </w:num>
  <w:num w:numId="2">
    <w:abstractNumId w:val="3"/>
  </w:num>
  <w:num w:numId="3">
    <w:abstractNumId w:val="1"/>
  </w:num>
  <w:num w:numId="4">
    <w:abstractNumId w:val="4"/>
  </w:num>
  <w:num w:numId="5">
    <w:abstractNumId w:val="6"/>
  </w:num>
  <w:num w:numId="6">
    <w:abstractNumId w:val="2"/>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5118E"/>
    <w:rsid w:val="00055C85"/>
    <w:rsid w:val="00082263"/>
    <w:rsid w:val="0021027E"/>
    <w:rsid w:val="0028494B"/>
    <w:rsid w:val="003A61FA"/>
    <w:rsid w:val="004157E5"/>
    <w:rsid w:val="0041642E"/>
    <w:rsid w:val="0055118E"/>
    <w:rsid w:val="00554E0F"/>
    <w:rsid w:val="006908F6"/>
    <w:rsid w:val="00690DF4"/>
    <w:rsid w:val="0091260D"/>
    <w:rsid w:val="009A656B"/>
    <w:rsid w:val="00A33350"/>
    <w:rsid w:val="00B05D92"/>
    <w:rsid w:val="00BF08F3"/>
    <w:rsid w:val="00C21709"/>
    <w:rsid w:val="00C87E08"/>
    <w:rsid w:val="00C92945"/>
    <w:rsid w:val="00D9114D"/>
    <w:rsid w:val="00F816A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BA951"/>
  <w15:docId w15:val="{A1046A06-0677-45F8-B743-2250D929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18E"/>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10</Pages>
  <Words>3658</Words>
  <Characters>20856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Teneva</dc:creator>
  <cp:lastModifiedBy>User</cp:lastModifiedBy>
  <cp:revision>7</cp:revision>
  <dcterms:created xsi:type="dcterms:W3CDTF">2023-01-19T09:23:00Z</dcterms:created>
  <dcterms:modified xsi:type="dcterms:W3CDTF">2023-03-27T11:40:00Z</dcterms:modified>
</cp:coreProperties>
</file>