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37" w:rsidRPr="00EE6E37" w:rsidRDefault="00EE6E37" w:rsidP="00EE6E37">
      <w:pPr>
        <w:tabs>
          <w:tab w:val="center" w:pos="4153"/>
          <w:tab w:val="right" w:pos="8306"/>
          <w:tab w:val="right" w:pos="9356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6E3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5035" cy="1122680"/>
                <wp:effectExtent l="0" t="0" r="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37" w:rsidRDefault="00EE6E37" w:rsidP="00EE6E37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8pt">
                                  <v:imagedata r:id="rId4" o:title=""/>
                                </v:shape>
                                <o:OLEObject Type="Embed" ProgID="CorelDRAW.Graphic.10" ShapeID="_x0000_i1026" DrawAspect="Content" ObjectID="_1774344143" r:id="rId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-6.8pt;width:72.05pt;height:8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" filled="f" stroked="f" strokeweight=".25pt">
                <v:textbox>
                  <w:txbxContent>
                    <w:p w:rsidR="00EE6E37" w:rsidRDefault="00EE6E37" w:rsidP="00EE6E37">
                      <w:pPr>
                        <w:pStyle w:val="Header"/>
                        <w:jc w:val="center"/>
                      </w:pPr>
                      <w:r>
                        <w:object w:dxaOrig="1152" w:dyaOrig="1560">
                          <v:shape id="_x0000_i1025" type="#_x0000_t75" style="width:57.75pt;height:78pt">
                            <v:imagedata r:id="rId6" o:title=""/>
                          </v:shape>
                          <o:OLEObject Type="Embed" ProgID="CorelDRAW.Graphic.10" ShapeID="_x0000_i1025" DrawAspect="Content" ObjectID="_1774179968" r:id="rId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E6E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ОБЩИНА  АКСАКОВО</w:t>
      </w:r>
      <w:proofErr w:type="gramEnd"/>
      <w:r w:rsidRPr="00EE6E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                                                ОБЛАСТ ВАРНА</w:t>
      </w:r>
    </w:p>
    <w:p w:rsidR="00EE6E37" w:rsidRPr="00EE6E37" w:rsidRDefault="00EE6E37" w:rsidP="00EE6E37">
      <w:pPr>
        <w:tabs>
          <w:tab w:val="center" w:pos="4153"/>
          <w:tab w:val="right" w:pos="8306"/>
          <w:tab w:val="right" w:pos="9356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гр</w:t>
      </w:r>
      <w:proofErr w:type="spellEnd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proofErr w:type="spellStart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Аксаково</w:t>
      </w:r>
      <w:proofErr w:type="spellEnd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9154                                                                </w:t>
      </w:r>
      <w:proofErr w:type="spellStart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тел</w:t>
      </w:r>
      <w:proofErr w:type="spellEnd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. (052)76 20 66</w:t>
      </w:r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ab/>
        <w:t xml:space="preserve">            </w:t>
      </w:r>
    </w:p>
    <w:p w:rsidR="00EE6E37" w:rsidRPr="00EE6E37" w:rsidRDefault="00EE6E37" w:rsidP="00EE6E37">
      <w:pPr>
        <w:tabs>
          <w:tab w:val="center" w:pos="4153"/>
          <w:tab w:val="right" w:pos="8306"/>
          <w:tab w:val="right" w:pos="9356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ул</w:t>
      </w:r>
      <w:proofErr w:type="spellEnd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„Г. </w:t>
      </w:r>
      <w:proofErr w:type="spellStart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Петлешев</w:t>
      </w:r>
      <w:proofErr w:type="spellEnd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” № 58Б                                           </w:t>
      </w:r>
      <w:proofErr w:type="spellStart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факс</w:t>
      </w:r>
      <w:proofErr w:type="spellEnd"/>
      <w:r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(052)76 32 93</w:t>
      </w:r>
    </w:p>
    <w:p w:rsidR="00EE6E37" w:rsidRPr="00EE6E37" w:rsidRDefault="00A64638" w:rsidP="00EE6E37">
      <w:pPr>
        <w:tabs>
          <w:tab w:val="center" w:pos="4153"/>
          <w:tab w:val="right" w:pos="8306"/>
          <w:tab w:val="right" w:pos="9356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hyperlink r:id="rId8" w:history="1">
        <w:r w:rsidR="00EE6E37" w:rsidRPr="00EE6E37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GB"/>
          </w:rPr>
          <w:t>www.aksakovo.bg</w:t>
        </w:r>
      </w:hyperlink>
      <w:r w:rsidR="00EE6E37"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EE6E37"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ab/>
        <w:t xml:space="preserve">                                             </w:t>
      </w:r>
      <w:proofErr w:type="spellStart"/>
      <w:r w:rsidR="00EE6E37" w:rsidRPr="00EE6E3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е-mail:</w:t>
      </w:r>
      <w:hyperlink r:id="rId9" w:history="1">
        <w:r w:rsidR="00EE6E37" w:rsidRPr="00EE6E37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GB"/>
          </w:rPr>
          <w:t>aksakovo@aksakovo.bg</w:t>
        </w:r>
        <w:proofErr w:type="spellEnd"/>
      </w:hyperlink>
    </w:p>
    <w:p w:rsidR="00EE6E37" w:rsidRPr="00EE6E37" w:rsidRDefault="00EE6E37" w:rsidP="00EE6E37">
      <w:pPr>
        <w:tabs>
          <w:tab w:val="center" w:pos="4153"/>
          <w:tab w:val="right" w:pos="8306"/>
          <w:tab w:val="right" w:pos="9356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EE6E37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49244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555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7.55pt" to="38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" strokecolor="windowText" strokeweight="1.75pt">
                <v:stroke joinstyle="miter"/>
                <o:lock v:ext="edit" shapetype="f"/>
              </v:line>
            </w:pict>
          </mc:Fallback>
        </mc:AlternateConten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0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sz w:val="20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sz w:val="28"/>
          <w:szCs w:val="24"/>
          <w:lang w:val="bg-BG"/>
        </w:rPr>
        <w:t>ДО</w: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sz w:val="28"/>
          <w:szCs w:val="24"/>
          <w:lang w:val="bg-BG"/>
        </w:rPr>
        <w:t>ОБЩИНСКИ СЪВЕТ</w: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sz w:val="28"/>
          <w:szCs w:val="24"/>
          <w:lang w:val="bg-BG"/>
        </w:rPr>
        <w:t>АКСАКОВО</w: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>ДОКЛАДНА   ЗАПИСКА</w:t>
      </w:r>
    </w:p>
    <w:p w:rsidR="00EE6E37" w:rsidRPr="00EE6E37" w:rsidRDefault="00EE6E37" w:rsidP="00EE6E37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>от  Светлана Добрева</w:t>
      </w:r>
    </w:p>
    <w:p w:rsidR="00EE6E37" w:rsidRPr="00EE6E37" w:rsidRDefault="00EE6E37" w:rsidP="00EE6E37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>Председател на Общински съвет - Аксаково</w: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u w:val="single"/>
          <w:lang w:val="bg-BG"/>
        </w:rPr>
        <w:t>ОТНОСНО</w:t>
      </w: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>:  Получените командировъчни  пари  за първото тримесечие на  2024 г.</w: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ind w:left="1440"/>
        <w:jc w:val="both"/>
        <w:rPr>
          <w:rFonts w:ascii="Times New (W1)" w:eastAsia="Times New Roman" w:hAnsi="Times New (W1)" w:cs="Times New Roman"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sz w:val="28"/>
          <w:szCs w:val="24"/>
          <w:lang w:val="bg-BG"/>
        </w:rPr>
        <w:tab/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sz w:val="28"/>
          <w:szCs w:val="28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8"/>
          <w:lang w:val="bg-BG"/>
        </w:rPr>
        <w:t>УВАЖАЕМИ ГОСПОДА ОБЩИНСКИ СЪВЕТНИЦИ,</w:t>
      </w:r>
    </w:p>
    <w:p w:rsidR="00EE6E37" w:rsidRPr="00EE6E37" w:rsidRDefault="00EE6E37" w:rsidP="00EE6E37">
      <w:pPr>
        <w:spacing w:after="0" w:line="240" w:lineRule="auto"/>
        <w:ind w:left="240"/>
        <w:jc w:val="both"/>
        <w:rPr>
          <w:rFonts w:ascii="Times New (W1)" w:eastAsia="Times New Roman" w:hAnsi="Times New (W1)" w:cs="Times New Roman"/>
          <w:b/>
          <w:bCs/>
          <w:sz w:val="32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ind w:left="240" w:firstLine="1200"/>
        <w:jc w:val="both"/>
        <w:rPr>
          <w:rFonts w:ascii="Times New (W1)" w:eastAsia="Times New Roman" w:hAnsi="Times New (W1)" w:cs="Times New Roman"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Cs/>
          <w:sz w:val="28"/>
          <w:szCs w:val="24"/>
          <w:lang w:val="bg-BG"/>
        </w:rPr>
        <w:t>През  периода  на първото тримесечие на 2024 г.,  съм  получила  командировъчни  пари   в  размер  на  601.28 лв., разпределени  за  пътни, квартирни  и  дневни, съгласно Писмен отчет /Приложение №1/</w:t>
      </w:r>
    </w:p>
    <w:p w:rsidR="00EE6E37" w:rsidRPr="00EE6E37" w:rsidRDefault="00EE6E37" w:rsidP="00EE6E37">
      <w:pPr>
        <w:spacing w:after="0" w:line="240" w:lineRule="auto"/>
        <w:ind w:left="240" w:firstLine="1200"/>
        <w:jc w:val="both"/>
        <w:rPr>
          <w:rFonts w:ascii="Times New (W1)" w:eastAsia="Times New Roman" w:hAnsi="Times New (W1)" w:cs="Times New Roman"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ind w:left="240" w:firstLine="1200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>На  основание чл.21, ал.</w:t>
      </w:r>
      <w:r w:rsidR="00A64638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 xml:space="preserve">1, т.6  от ЗМСМА и чл.8, ал.4 </w:t>
      </w: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 xml:space="preserve">от  Наредбата  за  командировките  в  страната, предлагам  Общински  съвет  да  вземе  следното  </w:t>
      </w:r>
    </w:p>
    <w:p w:rsidR="00EE6E37" w:rsidRPr="00EE6E37" w:rsidRDefault="00EE6E37" w:rsidP="00EE6E37">
      <w:pPr>
        <w:spacing w:after="0" w:line="240" w:lineRule="auto"/>
        <w:ind w:left="240" w:firstLine="1200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ind w:left="240" w:firstLine="1200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 xml:space="preserve">                                                           Р Е Ш Е Н И Е :</w:t>
      </w:r>
    </w:p>
    <w:p w:rsidR="00EE6E37" w:rsidRPr="00EE6E37" w:rsidRDefault="00EE6E37" w:rsidP="00EE6E37">
      <w:pPr>
        <w:spacing w:after="0" w:line="240" w:lineRule="auto"/>
        <w:ind w:left="240" w:firstLine="1200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A64638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 xml:space="preserve">         І. Одобрява</w:t>
      </w:r>
      <w:r w:rsidR="00EE6E37"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>:    Писмения  отчет  на Председателя на Общински съвет-  Аксаково  за  получените  командировъчни  пари за първото тримесечие на  2024 г., в  размер  на 601.28 лв.</w:t>
      </w:r>
    </w:p>
    <w:p w:rsidR="00EE6E37" w:rsidRPr="00EE6E37" w:rsidRDefault="00EE6E37" w:rsidP="00EE6E37">
      <w:pPr>
        <w:spacing w:after="0" w:line="240" w:lineRule="auto"/>
        <w:ind w:left="720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ind w:left="720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ind w:left="720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>СВЕТЛАНА ДОБРЕВА</w: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i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Cs/>
          <w:i/>
          <w:sz w:val="28"/>
          <w:szCs w:val="24"/>
          <w:lang w:val="bg-BG"/>
        </w:rPr>
        <w:t>Председател на Общински съвет-Аксаково</w:t>
      </w: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</w:p>
    <w:p w:rsidR="00EE6E37" w:rsidRPr="00EE6E37" w:rsidRDefault="00EE6E37" w:rsidP="00EE6E37">
      <w:pPr>
        <w:spacing w:after="0" w:line="240" w:lineRule="auto"/>
        <w:jc w:val="both"/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</w:pPr>
      <w:r w:rsidRPr="00EE6E37">
        <w:rPr>
          <w:rFonts w:ascii="Times New (W1)" w:eastAsia="Times New Roman" w:hAnsi="Times New (W1)" w:cs="Times New Roman"/>
          <w:b/>
          <w:bCs/>
          <w:sz w:val="28"/>
          <w:szCs w:val="24"/>
          <w:lang w:val="bg-BG"/>
        </w:rPr>
        <w:t xml:space="preserve">                                                                                                      </w:t>
      </w:r>
      <w:bookmarkStart w:id="0" w:name="_GoBack"/>
      <w:bookmarkEnd w:id="0"/>
    </w:p>
    <w:sectPr w:rsidR="00EE6E37" w:rsidRPr="00EE6E37" w:rsidSect="001874F3">
      <w:pgSz w:w="11906" w:h="16838"/>
      <w:pgMar w:top="719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2C"/>
    <w:rsid w:val="00030F2C"/>
    <w:rsid w:val="006A6C1D"/>
    <w:rsid w:val="00A64638"/>
    <w:rsid w:val="00E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FE26B"/>
  <w15:chartTrackingRefBased/>
  <w15:docId w15:val="{2053911F-6FD3-4DBB-A2E0-A875BFF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6E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kovo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aksakovo@aksak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 Aksakovo</dc:creator>
  <cp:keywords/>
  <dc:description/>
  <cp:lastModifiedBy>Svetlana D. Dobreva</cp:lastModifiedBy>
  <cp:revision>3</cp:revision>
  <dcterms:created xsi:type="dcterms:W3CDTF">2024-04-09T11:59:00Z</dcterms:created>
  <dcterms:modified xsi:type="dcterms:W3CDTF">2024-04-11T09:36:00Z</dcterms:modified>
</cp:coreProperties>
</file>