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4D" w:rsidRPr="0006624D" w:rsidRDefault="0006624D" w:rsidP="0006624D">
      <w:pPr>
        <w:tabs>
          <w:tab w:val="center" w:pos="4320"/>
          <w:tab w:val="right" w:pos="864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45515" cy="1122680"/>
                <wp:effectExtent l="3175" t="0" r="3810" b="19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24D" w:rsidRDefault="0006624D" w:rsidP="0006624D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0F94B46B" wp14:editId="56DA25AA">
                                  <wp:extent cx="762000" cy="971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pt;margin-top:-6.8pt;width:74.45pt;height:8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RFswIAALc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EbHVGXqdgtNjD25mhGPosmOq+wdZftdIyFVDxZbdKSWHhtEKsgvtTf/s6oSj&#10;Lchm+CQrCEOfjXRAY606WzooBgJ06NLLsTM2lRIOEzKbhTOMSjCFYRTNY9c6n6aH273S5gOTHbKL&#10;DCvovEOnuwdtbDY0PbjYYEIWvG1d91txcQCO0wnEhqvWZrNwzfyZBMk6XsfEI9F87ZEgz727YkW8&#10;eREuZvl1vlrl4S8bNyRpw6uKCRvmIKyQ/Fnj9hKfJHGUlpYtryycTUmr7WbVKrSjIOzCfa7mYDm5&#10;+ZdpuCIAl1eUwogE91HiFfN44ZGCzLxkEcReECb3yTwgCcmLS0oPXLB/p4SGDF9D1SYxnZJ+xS1w&#10;31tuNO24gdHR8i7D8dGJplaCa1G51hrK22l9Vgqb/qkU0O5Do51grUYntZpxMwKKVfFGVi8gXSVB&#10;WaBPmHewaKT6gdEAsyPDAoYbRu1HAeJPQkLsqHEbMltEsFHnls25hYoSgDJsMJqWKzONp+de8W0D&#10;cabnJuQdPJiaOy2fcto/M5gOjtJ+ktnxc753Xqd5u/wNAAD//wMAUEsDBBQABgAIAAAAIQDUShs2&#10;3wAAAAsBAAAPAAAAZHJzL2Rvd25yZXYueG1sTI/BbsIwEETvlfoP1iL1UoEDaaM0xEGoKRdukH6A&#10;ibdxRLyOYgNpvx7nRG8z2tHsm3wzmo5dcXCtJQHLRQQMqbaqpUbAd7Wbp8Ccl6RkZwkF/KKDTfH8&#10;lMtM2Rsd8Hr0DQsl5DIpQHvfZ5y7WqORbmF7pHD7sYORPtih4WqQt1BuOr6KooQb2VL4oGWPnxrr&#10;8/FiBLyX1Vi+6nOl67Ta/5Vb/fbVayFeZuN2Dczj6B9hmPADOhSB6WQvpBzrBMyXUdjiJxEnwKZE&#10;nH4AOwWRxCvgRc7/byjuAAAA//8DAFBLAQItABQABgAIAAAAIQC2gziS/gAAAOEBAAATAAAAAAAA&#10;AAAAAAAAAAAAAABbQ29udGVudF9UeXBlc10ueG1sUEsBAi0AFAAGAAgAAAAhADj9If/WAAAAlAEA&#10;AAsAAAAAAAAAAAAAAAAALwEAAF9yZWxzLy5yZWxzUEsBAi0AFAAGAAgAAAAhAHVR1EWzAgAAtwUA&#10;AA4AAAAAAAAAAAAAAAAALgIAAGRycy9lMm9Eb2MueG1sUEsBAi0AFAAGAAgAAAAhANRKGzbfAAAA&#10;CwEAAA8AAAAAAAAAAAAAAAAADQUAAGRycy9kb3ducmV2LnhtbFBLBQYAAAAABAAEAPMAAAAZBgAA&#10;AAA=&#10;" filled="f" stroked="f" strokeweight=".25pt">
                <v:textbox>
                  <w:txbxContent>
                    <w:p w:rsidR="0006624D" w:rsidRDefault="0006624D" w:rsidP="0006624D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0F94B46B" wp14:editId="56DA25AA">
                            <wp:extent cx="762000" cy="971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ОБЩИНА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АКСАКОВО 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    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                                        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       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ОБЛАСТ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bg-BG"/>
        </w:rPr>
        <w:t xml:space="preserve">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ВАРНА </w:t>
      </w:r>
      <w:r w:rsidRPr="00066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</w:t>
      </w:r>
    </w:p>
    <w:p w:rsidR="0006624D" w:rsidRPr="0006624D" w:rsidRDefault="0006624D" w:rsidP="0006624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гр. Аксаково 9154                            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                                              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тел. (052)76 20 66            </w:t>
      </w:r>
    </w:p>
    <w:p w:rsidR="0006624D" w:rsidRPr="0006624D" w:rsidRDefault="0006624D" w:rsidP="0006624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ул. „Г. Петлешев” № 58Б                 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                                          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факс (052)76 32 93</w:t>
      </w:r>
    </w:p>
    <w:p w:rsidR="0006624D" w:rsidRPr="0006624D" w:rsidRDefault="0006624D" w:rsidP="0006624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x-none" w:eastAsia="bg-BG"/>
        </w:rPr>
      </w:pP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 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x-none" w:eastAsia="bg-BG"/>
        </w:rPr>
        <w:t>www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bg-BG"/>
        </w:rPr>
        <w:t>.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x-none" w:eastAsia="bg-BG"/>
        </w:rPr>
        <w:t xml:space="preserve">aksakovo.bg   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                                                      е-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x-none" w:eastAsia="bg-BG"/>
        </w:rPr>
        <w:t>mail</w:t>
      </w:r>
      <w:r w:rsidRPr="00066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: </w:t>
      </w:r>
      <w:hyperlink r:id="rId6" w:history="1">
        <w:r w:rsidRPr="0006624D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val="x-none" w:eastAsia="bg-BG"/>
          </w:rPr>
          <w:t>aksakovo@aksakovo.bg</w:t>
        </w:r>
      </w:hyperlink>
    </w:p>
    <w:p w:rsidR="0006624D" w:rsidRPr="0006624D" w:rsidRDefault="0006624D" w:rsidP="0006624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bg-BG"/>
        </w:rPr>
      </w:pPr>
    </w:p>
    <w:p w:rsidR="000D000E" w:rsidRDefault="00C820EB" w:rsidP="00C820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  <w:t xml:space="preserve">              </w:t>
      </w:r>
    </w:p>
    <w:p w:rsidR="00013094" w:rsidRDefault="00013094" w:rsidP="000D0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ОБЯВЛЕНИЕ</w:t>
      </w:r>
    </w:p>
    <w:p w:rsidR="0033092F" w:rsidRPr="0033092F" w:rsidRDefault="0033092F" w:rsidP="00C820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330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На вниманието на собствениците на пасищни селскостопански животни</w:t>
      </w:r>
    </w:p>
    <w:p w:rsidR="0033092F" w:rsidRPr="0033092F" w:rsidRDefault="0033092F" w:rsidP="005907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37 и, ал. 5 от Закона за собствеността и ползването на земеделските земи (ЗСПЗЗ), Общинска администрация – 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заявления за ползване на общинските мери, пасища и ливади от собствениците на пасищни селскостопанс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 животни, </w:t>
      </w:r>
      <w:r w:rsidR="00013094" w:rsidRPr="00013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066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13094" w:rsidRPr="00013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 10 март 20</w:t>
      </w:r>
      <w:r w:rsidR="00331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90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013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</w:t>
      </w:r>
      <w:r w:rsidRPr="00C820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заявлението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590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образец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) се прилагат: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Опис на видовете и броя пасищни селскостопански животни, отглеждани в животновъдния обект – </w:t>
      </w:r>
      <w:r w:rsidRPr="00C820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590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образец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Опис на собствени и ползвани имоти с НТП – пасища, мери и ливади – </w:t>
      </w:r>
      <w:r w:rsidRPr="00C820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</w:t>
      </w:r>
      <w:r w:rsidRPr="00590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590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образец</w:t>
      </w:r>
      <w:r w:rsidRPr="0059070A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  <w:r w:rsidRPr="00590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Декларация за липса на данъчни задължения, както и задължения към Държавен фонд „Земеделие”, държавен поземлен фонд, общински </w:t>
      </w:r>
      <w:bookmarkStart w:id="0" w:name="_GoBack"/>
      <w:bookmarkEnd w:id="0"/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фонд и за земи по чл. 37в, ал. 3, т. 2 от ЗСПЗЗ (</w:t>
      </w:r>
      <w:r w:rsidRPr="00590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образец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 Удостоверение за регистрация на животновъден обект с пасищни селскостопански животни, регистрирани в Интегрираната информационна система на Българската агенция по безопасност на</w:t>
      </w:r>
      <w:r w:rsidR="000662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храните</w:t>
      </w:r>
      <w:r w:rsidR="0006624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заверено от ветеринарния лекар на обекта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Образци на утвърдените от Министъра на земеделието и храните заявление и приложенията към него са публикувани на Интернет страницата на Министерството на земеделието и храните – </w:t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</w:instrText>
      </w:r>
      <w:r w:rsidR="00C73B3D"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http://www.mzh.government.bg/mzh/bg/Home.aspx</w:instrText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" </w:instrText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="00C73B3D" w:rsidRPr="00857A35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  <w:t>http://www.mzh.government.bg/mzh/bg/Home.aspx</w:t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ниво „П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оземлени отношения и комасация”, на интернет страницата на община Аксаково - </w:t>
      </w:r>
      <w:r w:rsidR="0006624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06624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"http://www.aksakovo.</w:instrText>
      </w:r>
      <w:r w:rsidR="000662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>bg</w:instrText>
      </w:r>
      <w:r w:rsidR="0006624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" </w:instrText>
      </w:r>
      <w:r w:rsidR="0006624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="0006624D" w:rsidRPr="007A0027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  <w:t>http://www.aksakovo.</w:t>
      </w:r>
      <w:proofErr w:type="spellStart"/>
      <w:r w:rsidR="0006624D" w:rsidRPr="007A0027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06624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="000662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B3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 „</w:t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>ъобщения</w:t>
      </w:r>
      <w:r w:rsidR="00D6299B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/Обявления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</w:t>
      </w:r>
      <w:r w:rsidR="00D62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„Съобщения Общинска собственост и стопанство, сигурност и контрол“ – Съобщения 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„Пасища, мери и ливад</w:t>
      </w:r>
      <w:r w:rsidR="00C73B3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се предоставят в Центъра за обслужване на граждани на община </w:t>
      </w:r>
      <w:r w:rsidR="00013094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33092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хартиен носител.</w:t>
      </w:r>
    </w:p>
    <w:p w:rsidR="0033092F" w:rsidRDefault="00D6299B" w:rsidP="0059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Съдържание на </w:t>
      </w:r>
      <w:r w:rsidR="0033092F" w:rsidRPr="003309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Одобрен образец на заявление по чл. 37 и, ал.5 от ЗСПЗЗ и чл. 99, ал.1 от ППЗСПЗЗ с Приложения № 1 и 2 и образец на декларация по чл. </w:t>
      </w:r>
      <w:r w:rsidR="00EA25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37</w:t>
      </w:r>
      <w:r w:rsidR="00EA25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33092F" w:rsidRPr="003309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ал.1 от ЗСПЗЗ:</w:t>
      </w:r>
    </w:p>
    <w:p w:rsidR="00D6299B" w:rsidRDefault="0059070A" w:rsidP="00D6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7" w:history="1">
        <w:r w:rsidR="00D6299B" w:rsidRPr="00330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Заявление по чл. 37 и, ал.5 от ЗСПЗЗ и чл. 99, ал.1 от ППЗСПЗЗ</w:t>
        </w:r>
      </w:hyperlink>
    </w:p>
    <w:p w:rsidR="0033092F" w:rsidRPr="0033092F" w:rsidRDefault="0059070A" w:rsidP="00C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="0033092F" w:rsidRPr="00330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1 Опис на видовете и броя пасищни селскостопански животни, отглеждани в животновъден обект</w:t>
        </w:r>
      </w:hyperlink>
    </w:p>
    <w:p w:rsidR="0033092F" w:rsidRPr="0033092F" w:rsidRDefault="0059070A" w:rsidP="00C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r w:rsidR="0033092F" w:rsidRPr="00330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№ 2 Опис на собствени и ползвани имоти с НТП – пасища, мери и ливади</w:t>
        </w:r>
      </w:hyperlink>
    </w:p>
    <w:p w:rsidR="0033092F" w:rsidRPr="0033092F" w:rsidRDefault="0059070A" w:rsidP="00C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history="1">
        <w:r w:rsidR="0033092F" w:rsidRPr="00330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Декларация – образец по чл. </w:t>
        </w:r>
        <w:r w:rsidR="00EA2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37и</w:t>
        </w:r>
        <w:r w:rsidR="0033092F" w:rsidRPr="00330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, ал.1</w:t>
        </w:r>
        <w:r w:rsidR="00EA2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от </w:t>
        </w:r>
        <w:r w:rsidR="0033092F" w:rsidRPr="00330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ЗСПЗЗ</w:t>
        </w:r>
      </w:hyperlink>
    </w:p>
    <w:p w:rsidR="00C820EB" w:rsidRDefault="00C820EB" w:rsidP="00C73B3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820EB" w:rsidRDefault="00C820EB" w:rsidP="00C73B3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820EB" w:rsidRDefault="00C820EB" w:rsidP="00C73B3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379BC" w:rsidRPr="000379BC" w:rsidRDefault="000379BC" w:rsidP="00C73B3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79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ДИРЕКЦИЯ ОСССК</w:t>
      </w:r>
    </w:p>
    <w:p w:rsidR="000379BC" w:rsidRPr="000379BC" w:rsidRDefault="000379BC" w:rsidP="00C73B3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79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АКСАКОВО</w:t>
      </w:r>
    </w:p>
    <w:sectPr w:rsidR="000379BC" w:rsidRPr="000379BC" w:rsidSect="000379BC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3AFD"/>
    <w:multiLevelType w:val="multilevel"/>
    <w:tmpl w:val="5F7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F"/>
    <w:rsid w:val="00013094"/>
    <w:rsid w:val="000379BC"/>
    <w:rsid w:val="0006624D"/>
    <w:rsid w:val="000A03F1"/>
    <w:rsid w:val="000D000E"/>
    <w:rsid w:val="0018685E"/>
    <w:rsid w:val="001C17D6"/>
    <w:rsid w:val="00202DAC"/>
    <w:rsid w:val="0033092F"/>
    <w:rsid w:val="003311A8"/>
    <w:rsid w:val="004173A6"/>
    <w:rsid w:val="00486657"/>
    <w:rsid w:val="0059070A"/>
    <w:rsid w:val="005B3EDD"/>
    <w:rsid w:val="0074150E"/>
    <w:rsid w:val="00945156"/>
    <w:rsid w:val="00A517CF"/>
    <w:rsid w:val="00AE2B2A"/>
    <w:rsid w:val="00B80161"/>
    <w:rsid w:val="00B84FEE"/>
    <w:rsid w:val="00C73B3D"/>
    <w:rsid w:val="00C820EB"/>
    <w:rsid w:val="00D6299B"/>
    <w:rsid w:val="00EA257A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96417"/>
  <w15:docId w15:val="{638567FB-10A1-4697-BC7F-C7A6FD82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094"/>
  </w:style>
  <w:style w:type="paragraph" w:styleId="BalloonText">
    <w:name w:val="Balloon Text"/>
    <w:basedOn w:val="Normal"/>
    <w:link w:val="BalloonTextChar"/>
    <w:uiPriority w:val="99"/>
    <w:semiHidden/>
    <w:unhideWhenUsed/>
    <w:rsid w:val="000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bla.bg/wp-content/uploads/2018/02/Prilojenie_1_aktualiziran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bla.bg/wp-content/uploads/2018/02/Zaiavlenie_37i_al5_ZSPZZ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akovo@aksakovo.b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habla.bg/wp-content/uploads/2018/02/Deklaratcia_chl99_PPZSPZ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bla.bg/wp-content/uploads/2018/02/Prilojenie_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 Topuzova</cp:lastModifiedBy>
  <cp:revision>16</cp:revision>
  <cp:lastPrinted>2021-01-15T07:12:00Z</cp:lastPrinted>
  <dcterms:created xsi:type="dcterms:W3CDTF">2020-02-24T11:38:00Z</dcterms:created>
  <dcterms:modified xsi:type="dcterms:W3CDTF">2024-01-12T08:31:00Z</dcterms:modified>
</cp:coreProperties>
</file>