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07" w:rsidRPr="005A218F" w:rsidRDefault="003B0438" w:rsidP="005A218F">
      <w:pPr>
        <w:spacing w:before="0" w:after="0" w:line="276" w:lineRule="auto"/>
        <w:ind w:left="2371" w:right="2251" w:hanging="10"/>
        <w:jc w:val="center"/>
        <w:rPr>
          <w:rFonts w:ascii="Arial" w:hAnsi="Arial" w:cs="Arial"/>
          <w:b/>
          <w:sz w:val="24"/>
          <w:szCs w:val="24"/>
        </w:rPr>
      </w:pPr>
      <w:r w:rsidRPr="005A218F">
        <w:rPr>
          <w:rFonts w:ascii="Arial" w:hAnsi="Arial" w:cs="Arial"/>
          <w:b/>
          <w:sz w:val="24"/>
          <w:szCs w:val="24"/>
        </w:rPr>
        <w:t>АМЦСМП - АКСАКОВО Е</w:t>
      </w:r>
      <w:r w:rsidR="006D7D07" w:rsidRPr="005A218F">
        <w:rPr>
          <w:rFonts w:ascii="Arial" w:hAnsi="Arial" w:cs="Arial"/>
          <w:b/>
          <w:sz w:val="24"/>
          <w:szCs w:val="24"/>
        </w:rPr>
        <w:t>ООД</w:t>
      </w:r>
      <w:r w:rsidRPr="005A218F">
        <w:rPr>
          <w:rFonts w:ascii="Arial" w:hAnsi="Arial" w:cs="Arial"/>
          <w:b/>
          <w:sz w:val="24"/>
          <w:szCs w:val="24"/>
        </w:rPr>
        <w:t xml:space="preserve"> </w:t>
      </w:r>
    </w:p>
    <w:p w:rsidR="004E3A53" w:rsidRPr="005A218F" w:rsidRDefault="006D7D07" w:rsidP="005A218F">
      <w:pPr>
        <w:spacing w:before="0" w:after="0" w:line="276" w:lineRule="auto"/>
        <w:ind w:left="0" w:right="-8" w:firstLine="0"/>
        <w:jc w:val="center"/>
        <w:rPr>
          <w:rFonts w:ascii="Arial" w:hAnsi="Arial" w:cs="Arial"/>
          <w:b/>
          <w:sz w:val="24"/>
          <w:szCs w:val="24"/>
        </w:rPr>
      </w:pPr>
      <w:r w:rsidRPr="005A218F">
        <w:rPr>
          <w:rFonts w:ascii="Arial" w:hAnsi="Arial" w:cs="Arial"/>
          <w:b/>
          <w:sz w:val="24"/>
          <w:szCs w:val="24"/>
        </w:rPr>
        <w:t xml:space="preserve">гр. Аксаково, ул. Капитан Петко </w:t>
      </w:r>
      <w:r w:rsidR="003B0438" w:rsidRPr="005A218F">
        <w:rPr>
          <w:rFonts w:ascii="Arial" w:hAnsi="Arial" w:cs="Arial"/>
          <w:b/>
          <w:sz w:val="24"/>
          <w:szCs w:val="24"/>
        </w:rPr>
        <w:t>Войвода 7</w:t>
      </w:r>
    </w:p>
    <w:p w:rsidR="006D7D07" w:rsidRPr="00C1748A" w:rsidRDefault="006D7D07" w:rsidP="006D7D07">
      <w:pPr>
        <w:spacing w:before="0" w:after="0"/>
        <w:ind w:left="0" w:right="0" w:firstLine="11"/>
        <w:jc w:val="right"/>
        <w:rPr>
          <w:rFonts w:asciiTheme="minorHAnsi" w:hAnsiTheme="minorHAnsi" w:cstheme="minorHAnsi"/>
        </w:rPr>
      </w:pPr>
    </w:p>
    <w:p w:rsidR="006D7D07" w:rsidRPr="00C1748A" w:rsidRDefault="003B0438" w:rsidP="006D7D07">
      <w:pPr>
        <w:spacing w:before="0" w:after="0"/>
        <w:ind w:left="0" w:right="0" w:firstLine="11"/>
        <w:jc w:val="right"/>
        <w:rPr>
          <w:rFonts w:asciiTheme="minorHAnsi" w:hAnsiTheme="minorHAnsi" w:cstheme="minorHAnsi"/>
        </w:rPr>
      </w:pPr>
      <w:r w:rsidRPr="00C1748A">
        <w:rPr>
          <w:rFonts w:asciiTheme="minorHAnsi" w:hAnsiTheme="minorHAnsi" w:cstheme="minorHAnsi"/>
        </w:rPr>
        <w:t xml:space="preserve">До Председателя на Общински съвет </w:t>
      </w:r>
    </w:p>
    <w:p w:rsidR="004E3A53" w:rsidRPr="00C1748A" w:rsidRDefault="003B0438" w:rsidP="006D7D07">
      <w:pPr>
        <w:spacing w:before="0" w:after="0"/>
        <w:ind w:left="0" w:right="0" w:firstLine="11"/>
        <w:jc w:val="right"/>
        <w:rPr>
          <w:rFonts w:asciiTheme="minorHAnsi" w:hAnsiTheme="minorHAnsi" w:cstheme="minorHAnsi"/>
        </w:rPr>
      </w:pPr>
      <w:r w:rsidRPr="00C1748A">
        <w:rPr>
          <w:rFonts w:asciiTheme="minorHAnsi" w:hAnsiTheme="minorHAnsi" w:cstheme="minorHAnsi"/>
        </w:rPr>
        <w:t>гр. Аксаково</w:t>
      </w:r>
    </w:p>
    <w:p w:rsidR="006D7D07" w:rsidRPr="00C1748A" w:rsidRDefault="003B0438" w:rsidP="00C1748A">
      <w:pPr>
        <w:pStyle w:val="Heading1"/>
        <w:spacing w:after="0"/>
        <w:rPr>
          <w:rFonts w:asciiTheme="minorHAnsi" w:hAnsiTheme="minorHAnsi" w:cstheme="minorHAnsi"/>
          <w:b/>
          <w:sz w:val="22"/>
        </w:rPr>
      </w:pPr>
      <w:r w:rsidRPr="00C1748A">
        <w:rPr>
          <w:rFonts w:asciiTheme="minorHAnsi" w:hAnsiTheme="minorHAnsi" w:cstheme="minorHAnsi"/>
          <w:b/>
          <w:sz w:val="22"/>
        </w:rPr>
        <w:t>ДОКЛАД</w:t>
      </w:r>
    </w:p>
    <w:p w:rsidR="00C1748A" w:rsidRDefault="006D7D07" w:rsidP="00C1748A">
      <w:pPr>
        <w:pStyle w:val="Heading1"/>
        <w:spacing w:after="0"/>
        <w:rPr>
          <w:rFonts w:asciiTheme="minorHAnsi" w:hAnsiTheme="minorHAnsi" w:cstheme="minorHAnsi"/>
          <w:b/>
          <w:sz w:val="22"/>
        </w:rPr>
      </w:pPr>
      <w:r w:rsidRPr="00C1748A">
        <w:rPr>
          <w:rFonts w:asciiTheme="minorHAnsi" w:hAnsiTheme="minorHAnsi" w:cstheme="minorHAnsi"/>
          <w:b/>
          <w:sz w:val="22"/>
        </w:rPr>
        <w:t>ЗА СЪСТОЯНИЕТО НА СИСТЕМИТЕ</w:t>
      </w:r>
      <w:r w:rsidR="003B0438" w:rsidRPr="00C1748A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3B0438" w:rsidRPr="00C1748A">
        <w:rPr>
          <w:rFonts w:asciiTheme="minorHAnsi" w:hAnsiTheme="minorHAnsi" w:cstheme="minorHAnsi"/>
          <w:b/>
          <w:sz w:val="22"/>
        </w:rPr>
        <w:t>ЗА</w:t>
      </w:r>
      <w:proofErr w:type="spellEnd"/>
      <w:r w:rsidR="003B0438" w:rsidRPr="00C1748A">
        <w:rPr>
          <w:rFonts w:asciiTheme="minorHAnsi" w:hAnsiTheme="minorHAnsi" w:cstheme="minorHAnsi"/>
          <w:b/>
          <w:sz w:val="22"/>
        </w:rPr>
        <w:t xml:space="preserve"> ФИНАНСО</w:t>
      </w:r>
      <w:r w:rsidRPr="00C1748A">
        <w:rPr>
          <w:rFonts w:asciiTheme="minorHAnsi" w:hAnsiTheme="minorHAnsi" w:cstheme="minorHAnsi"/>
          <w:b/>
          <w:sz w:val="22"/>
        </w:rPr>
        <w:t>ВО УПРАВЛЕНИЕ И КОНТРОЛ ЗА 2023</w:t>
      </w:r>
      <w:r w:rsidR="003B0438" w:rsidRPr="00C1748A">
        <w:rPr>
          <w:rFonts w:asciiTheme="minorHAnsi" w:hAnsiTheme="minorHAnsi" w:cstheme="minorHAnsi"/>
          <w:b/>
          <w:sz w:val="22"/>
        </w:rPr>
        <w:t xml:space="preserve">г. </w:t>
      </w:r>
    </w:p>
    <w:p w:rsidR="004E3A53" w:rsidRPr="00C1748A" w:rsidRDefault="006D7D07" w:rsidP="00C1748A">
      <w:pPr>
        <w:pStyle w:val="Heading1"/>
        <w:spacing w:after="0"/>
        <w:rPr>
          <w:rFonts w:asciiTheme="minorHAnsi" w:hAnsiTheme="minorHAnsi" w:cstheme="minorHAnsi"/>
          <w:b/>
          <w:sz w:val="22"/>
        </w:rPr>
      </w:pPr>
      <w:r w:rsidRPr="00C1748A">
        <w:rPr>
          <w:rFonts w:asciiTheme="minorHAnsi" w:hAnsiTheme="minorHAnsi" w:cstheme="minorHAnsi"/>
          <w:b/>
          <w:sz w:val="22"/>
        </w:rPr>
        <w:t>н</w:t>
      </w:r>
      <w:r w:rsidR="003B0438" w:rsidRPr="00C1748A">
        <w:rPr>
          <w:rFonts w:asciiTheme="minorHAnsi" w:hAnsiTheme="minorHAnsi" w:cstheme="minorHAnsi"/>
          <w:b/>
          <w:sz w:val="22"/>
        </w:rPr>
        <w:t>а</w:t>
      </w:r>
      <w:r w:rsidRPr="00C1748A">
        <w:rPr>
          <w:rFonts w:asciiTheme="minorHAnsi" w:hAnsiTheme="minorHAnsi" w:cstheme="minorHAnsi"/>
          <w:b/>
          <w:sz w:val="22"/>
        </w:rPr>
        <w:t xml:space="preserve"> </w:t>
      </w:r>
      <w:r w:rsidR="003B0438" w:rsidRPr="00C1748A">
        <w:rPr>
          <w:rFonts w:asciiTheme="minorHAnsi" w:hAnsiTheme="minorHAnsi" w:cstheme="minorHAnsi"/>
          <w:b/>
          <w:sz w:val="22"/>
        </w:rPr>
        <w:t>АМЦСМП—АКСАКОВО ЕООД — гр. Аксаково, област Варна</w:t>
      </w:r>
    </w:p>
    <w:p w:rsidR="006D7D07" w:rsidRPr="006D7D07" w:rsidRDefault="006D7D07" w:rsidP="006D7D07"/>
    <w:p w:rsidR="004E3A53" w:rsidRDefault="003B0438" w:rsidP="00C1748A">
      <w:pPr>
        <w:tabs>
          <w:tab w:val="center" w:pos="461"/>
          <w:tab w:val="center" w:pos="4366"/>
        </w:tabs>
        <w:spacing w:before="0" w:after="0"/>
        <w:ind w:left="0" w:right="0" w:firstLine="0"/>
        <w:jc w:val="left"/>
        <w:rPr>
          <w:b/>
          <w:color w:val="auto"/>
        </w:rPr>
      </w:pPr>
      <w:r w:rsidRPr="006D7D07">
        <w:tab/>
      </w:r>
      <w:r w:rsidR="006D7D07" w:rsidRPr="006D7D07">
        <w:rPr>
          <w:b/>
          <w:color w:val="auto"/>
          <w:lang w:val="en-US"/>
        </w:rPr>
        <w:t>I</w:t>
      </w:r>
      <w:r w:rsidRPr="006D7D07">
        <w:rPr>
          <w:b/>
          <w:color w:val="auto"/>
        </w:rPr>
        <w:t>.</w:t>
      </w:r>
      <w:r w:rsidRPr="006D7D07">
        <w:rPr>
          <w:b/>
          <w:color w:val="auto"/>
        </w:rPr>
        <w:tab/>
        <w:t>Общо състояние на системите за финансово управление и контрол.</w:t>
      </w:r>
    </w:p>
    <w:p w:rsidR="00C1748A" w:rsidRPr="00C1748A" w:rsidRDefault="00C1748A" w:rsidP="00C1748A">
      <w:pPr>
        <w:tabs>
          <w:tab w:val="center" w:pos="461"/>
          <w:tab w:val="center" w:pos="4366"/>
        </w:tabs>
        <w:spacing w:before="0" w:after="0"/>
        <w:ind w:left="0" w:right="0" w:firstLine="0"/>
        <w:jc w:val="left"/>
        <w:rPr>
          <w:b/>
          <w:color w:val="auto"/>
          <w:sz w:val="24"/>
          <w:szCs w:val="24"/>
        </w:rPr>
      </w:pPr>
    </w:p>
    <w:p w:rsidR="004E3A53" w:rsidRDefault="006D7D07" w:rsidP="00C1748A">
      <w:pPr>
        <w:spacing w:before="0" w:after="0"/>
        <w:ind w:left="28" w:right="9"/>
        <w:rPr>
          <w:rFonts w:asciiTheme="minorHAnsi" w:hAnsiTheme="minorHAnsi" w:cstheme="minorHAnsi"/>
          <w:sz w:val="24"/>
        </w:rPr>
      </w:pPr>
      <w:r w:rsidRPr="00C1748A">
        <w:rPr>
          <w:rFonts w:asciiTheme="minorHAnsi" w:hAnsiTheme="minorHAnsi" w:cstheme="minorHAnsi"/>
          <w:sz w:val="24"/>
        </w:rPr>
        <w:t>Доклад</w:t>
      </w:r>
      <w:r w:rsidR="003B0438" w:rsidRPr="00C1748A">
        <w:rPr>
          <w:rFonts w:asciiTheme="minorHAnsi" w:hAnsiTheme="minorHAnsi" w:cstheme="minorHAnsi"/>
          <w:sz w:val="24"/>
        </w:rPr>
        <w:t xml:space="preserve"> за състоянието на системите за финансово управление и контрол за 2023 г. е изготвен на основание чл. 7, ал. 1, т. 14 и чл. 2, ал. 2, т. 8 от Закона за финансовото управление и контрол в публичния сектор. Той съдържа информация за състоянието и развитието на взаимосвързаните елементи на </w:t>
      </w:r>
      <w:r w:rsidRPr="00C1748A">
        <w:rPr>
          <w:rFonts w:asciiTheme="minorHAnsi" w:hAnsiTheme="minorHAnsi" w:cstheme="minorHAnsi"/>
          <w:sz w:val="24"/>
        </w:rPr>
        <w:t>вътрешния</w:t>
      </w:r>
      <w:r w:rsidR="003B0438" w:rsidRPr="00C1748A">
        <w:rPr>
          <w:rFonts w:asciiTheme="minorHAnsi" w:hAnsiTheme="minorHAnsi" w:cstheme="minorHAnsi"/>
          <w:sz w:val="24"/>
        </w:rPr>
        <w:t xml:space="preserve"> контрол.</w:t>
      </w:r>
    </w:p>
    <w:p w:rsidR="00C1748A" w:rsidRPr="00C1748A" w:rsidRDefault="00C1748A" w:rsidP="00C1748A">
      <w:pPr>
        <w:spacing w:before="0" w:after="0"/>
        <w:ind w:left="28" w:right="9"/>
        <w:rPr>
          <w:rFonts w:asciiTheme="minorHAnsi" w:hAnsiTheme="minorHAnsi" w:cstheme="minorHAnsi"/>
          <w:sz w:val="24"/>
          <w:szCs w:val="24"/>
        </w:rPr>
      </w:pPr>
    </w:p>
    <w:p w:rsidR="004E3A53" w:rsidRDefault="003B0438" w:rsidP="00C1748A">
      <w:pPr>
        <w:spacing w:before="0" w:after="0"/>
        <w:ind w:left="28" w:right="9"/>
        <w:rPr>
          <w:rFonts w:asciiTheme="minorHAnsi" w:hAnsiTheme="minorHAnsi" w:cstheme="minorHAnsi"/>
          <w:sz w:val="24"/>
        </w:rPr>
      </w:pPr>
      <w:r w:rsidRPr="00C1748A">
        <w:rPr>
          <w:rFonts w:asciiTheme="minorHAnsi" w:hAnsiTheme="minorHAnsi" w:cstheme="minorHAnsi"/>
          <w:sz w:val="24"/>
        </w:rPr>
        <w:t>Целите на годишния доклад за вырешен контрол за 2023 г. са предоставяне на информация за самооценка на ръководството за адекватнос</w:t>
      </w:r>
      <w:r w:rsidR="006D7D07" w:rsidRPr="00C1748A">
        <w:rPr>
          <w:rFonts w:asciiTheme="minorHAnsi" w:hAnsiTheme="minorHAnsi" w:cstheme="minorHAnsi"/>
          <w:sz w:val="24"/>
        </w:rPr>
        <w:t>тта и ефективността</w:t>
      </w:r>
      <w:r w:rsidRPr="00C1748A">
        <w:rPr>
          <w:rFonts w:asciiTheme="minorHAnsi" w:hAnsiTheme="minorHAnsi" w:cstheme="minorHAnsi"/>
          <w:sz w:val="24"/>
        </w:rPr>
        <w:t xml:space="preserve"> на вътрешния контрол; осигуряване на прозрачност за състоянието на системите за управление и контрол; посочване изпълнението на ключови показатели за кач</w:t>
      </w:r>
      <w:r w:rsidR="006D7D07" w:rsidRPr="00C1748A">
        <w:rPr>
          <w:rFonts w:asciiTheme="minorHAnsi" w:hAnsiTheme="minorHAnsi" w:cstheme="minorHAnsi"/>
          <w:sz w:val="24"/>
        </w:rPr>
        <w:t>ествено осъществяване на дейността</w:t>
      </w:r>
      <w:r w:rsidRPr="00C1748A">
        <w:rPr>
          <w:rFonts w:asciiTheme="minorHAnsi" w:hAnsiTheme="minorHAnsi" w:cstheme="minorHAnsi"/>
          <w:sz w:val="24"/>
        </w:rPr>
        <w:t xml:space="preserve"> и посочване на насоки за развитие на системите за 2023 г.</w:t>
      </w:r>
    </w:p>
    <w:p w:rsidR="00C1748A" w:rsidRPr="00C1748A" w:rsidRDefault="00C1748A" w:rsidP="00C1748A">
      <w:pPr>
        <w:spacing w:before="0" w:after="0"/>
        <w:ind w:left="28" w:right="9"/>
        <w:rPr>
          <w:rFonts w:asciiTheme="minorHAnsi" w:hAnsiTheme="minorHAnsi" w:cstheme="minorHAnsi"/>
          <w:sz w:val="24"/>
          <w:szCs w:val="24"/>
        </w:rPr>
      </w:pPr>
    </w:p>
    <w:p w:rsidR="004E3A53" w:rsidRDefault="003B0438" w:rsidP="00C1748A">
      <w:pPr>
        <w:spacing w:before="0" w:after="0"/>
        <w:ind w:left="28" w:right="9"/>
        <w:rPr>
          <w:rFonts w:asciiTheme="minorHAnsi" w:hAnsiTheme="minorHAnsi" w:cstheme="minorHAnsi"/>
          <w:sz w:val="24"/>
        </w:rPr>
      </w:pPr>
      <w:r w:rsidRPr="00C1748A">
        <w:rPr>
          <w:rFonts w:asciiTheme="minorHAnsi" w:hAnsiTheme="minorHAnsi" w:cstheme="minorHAnsi"/>
          <w:sz w:val="24"/>
        </w:rPr>
        <w:t>Системата за финансово управление и контрол на АМЦСМП — АКСАКОВО ЕООД — гр. Аксаково се осъществява на основание на действащите нормативна уредба. Ръководството е разработило и утвърдило оперативни и годишни планове с конкретни цели и дейности със срокове и отговорни лица за тяхното изпълнение. Вътрешните правила в Дружеството и свързани документи с тях са подчинени на изискванията на системата за финансово управление и контрол.</w:t>
      </w:r>
    </w:p>
    <w:p w:rsidR="00C1748A" w:rsidRPr="00C1748A" w:rsidRDefault="00C1748A" w:rsidP="00C1748A">
      <w:pPr>
        <w:spacing w:before="0" w:after="0"/>
        <w:ind w:left="28" w:right="9"/>
        <w:rPr>
          <w:rFonts w:asciiTheme="minorHAnsi" w:hAnsiTheme="minorHAnsi" w:cstheme="minorHAnsi"/>
          <w:sz w:val="18"/>
          <w:szCs w:val="18"/>
        </w:rPr>
      </w:pPr>
    </w:p>
    <w:p w:rsidR="004E3A53" w:rsidRDefault="003B0438" w:rsidP="00C1748A">
      <w:pPr>
        <w:spacing w:before="0" w:after="0"/>
        <w:ind w:left="28" w:right="9"/>
        <w:rPr>
          <w:rFonts w:asciiTheme="minorHAnsi" w:hAnsiTheme="minorHAnsi" w:cstheme="minorHAnsi"/>
          <w:sz w:val="24"/>
        </w:rPr>
      </w:pPr>
      <w:r w:rsidRPr="00C1748A">
        <w:rPr>
          <w:rFonts w:asciiTheme="minorHAnsi" w:hAnsiTheme="minorHAnsi" w:cstheme="minorHAnsi"/>
          <w:sz w:val="24"/>
        </w:rPr>
        <w:t>Оценката относно общото функциониране, адекватност, ефикасност и ефективност на системите за финансово управление е „добра“</w:t>
      </w:r>
      <w:r w:rsidRPr="00C1748A">
        <w:rPr>
          <w:rFonts w:asciiTheme="minorHAnsi" w:hAnsiTheme="minorHAnsi" w:cstheme="minorHAnsi"/>
          <w:noProof/>
          <w:sz w:val="24"/>
          <w:lang w:val="en-US" w:eastAsia="en-US"/>
        </w:rPr>
        <w:drawing>
          <wp:inline distT="0" distB="0" distL="0" distR="0" wp14:anchorId="11D2BB68" wp14:editId="5C6C4478">
            <wp:extent cx="15243" cy="18289"/>
            <wp:effectExtent l="0" t="0" r="0" b="0"/>
            <wp:docPr id="2617" name="Picture 2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" name="Picture 26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8A" w:rsidRPr="00C1748A" w:rsidRDefault="00C1748A" w:rsidP="00C1748A">
      <w:pPr>
        <w:spacing w:before="0" w:after="0"/>
        <w:ind w:left="28" w:right="9"/>
        <w:rPr>
          <w:rFonts w:asciiTheme="minorHAnsi" w:hAnsiTheme="minorHAnsi" w:cstheme="minorHAnsi"/>
          <w:sz w:val="24"/>
          <w:szCs w:val="24"/>
        </w:rPr>
      </w:pPr>
    </w:p>
    <w:p w:rsidR="00C1748A" w:rsidRDefault="00C1748A" w:rsidP="00C1748A">
      <w:pPr>
        <w:spacing w:before="0" w:after="0"/>
        <w:ind w:left="993" w:right="-8" w:hanging="426"/>
        <w:rPr>
          <w:rFonts w:asciiTheme="minorHAnsi" w:hAnsiTheme="minorHAnsi" w:cstheme="minorHAnsi"/>
          <w:b/>
          <w:sz w:val="24"/>
        </w:rPr>
      </w:pPr>
      <w:r w:rsidRPr="00C1748A">
        <w:rPr>
          <w:rFonts w:asciiTheme="minorHAnsi" w:hAnsiTheme="minorHAnsi" w:cstheme="minorHAnsi"/>
          <w:b/>
          <w:noProof/>
          <w:sz w:val="24"/>
          <w:lang w:val="en-US" w:eastAsia="en-US"/>
        </w:rPr>
        <w:t xml:space="preserve">II. </w:t>
      </w:r>
      <w:r w:rsidR="003B0438" w:rsidRPr="00C1748A">
        <w:rPr>
          <w:rFonts w:asciiTheme="minorHAnsi" w:hAnsiTheme="minorHAnsi" w:cstheme="minorHAnsi"/>
          <w:b/>
          <w:sz w:val="24"/>
        </w:rPr>
        <w:t xml:space="preserve">Области на финансовото управление и контрол, </w:t>
      </w:r>
      <w:r>
        <w:rPr>
          <w:rFonts w:asciiTheme="minorHAnsi" w:hAnsiTheme="minorHAnsi" w:cstheme="minorHAnsi"/>
          <w:b/>
          <w:sz w:val="24"/>
        </w:rPr>
        <w:t>в които са предприети действия,</w:t>
      </w:r>
    </w:p>
    <w:p w:rsidR="004E3A53" w:rsidRPr="00C1748A" w:rsidRDefault="003B0438" w:rsidP="00C1748A">
      <w:pPr>
        <w:spacing w:before="0" w:after="0"/>
        <w:ind w:left="993" w:right="-8" w:hanging="426"/>
        <w:rPr>
          <w:rFonts w:asciiTheme="minorHAnsi" w:hAnsiTheme="minorHAnsi" w:cstheme="minorHAnsi"/>
          <w:b/>
          <w:sz w:val="24"/>
        </w:rPr>
      </w:pPr>
      <w:r w:rsidRPr="00C1748A">
        <w:rPr>
          <w:rFonts w:asciiTheme="minorHAnsi" w:hAnsiTheme="minorHAnsi" w:cstheme="minorHAnsi"/>
          <w:b/>
          <w:sz w:val="24"/>
        </w:rPr>
        <w:t>насочени към развитие и подобрение.</w:t>
      </w:r>
    </w:p>
    <w:p w:rsidR="004E3A53" w:rsidRPr="00C1748A" w:rsidRDefault="003B0438">
      <w:pPr>
        <w:spacing w:before="0" w:after="58"/>
        <w:ind w:left="28" w:right="9"/>
        <w:rPr>
          <w:rFonts w:asciiTheme="minorHAnsi" w:hAnsiTheme="minorHAnsi" w:cstheme="minorHAnsi"/>
          <w:sz w:val="24"/>
        </w:rPr>
      </w:pPr>
      <w:r w:rsidRPr="00C1748A">
        <w:rPr>
          <w:rFonts w:asciiTheme="minorHAnsi" w:hAnsiTheme="minorHAnsi" w:cstheme="minorHAnsi"/>
          <w:sz w:val="24"/>
        </w:rPr>
        <w:t>През 2023 г. основните предприети действия, насочени към развитие и подобрение на финансовото управление и контрол, са свързани с:</w:t>
      </w:r>
    </w:p>
    <w:p w:rsidR="00C1748A" w:rsidRDefault="003B0438" w:rsidP="00C1748A">
      <w:pPr>
        <w:numPr>
          <w:ilvl w:val="0"/>
          <w:numId w:val="1"/>
        </w:numPr>
        <w:spacing w:before="0" w:after="0"/>
        <w:ind w:right="9" w:hanging="350"/>
        <w:rPr>
          <w:rFonts w:asciiTheme="minorHAnsi" w:hAnsiTheme="minorHAnsi" w:cstheme="minorHAnsi"/>
          <w:sz w:val="24"/>
        </w:rPr>
      </w:pPr>
      <w:r w:rsidRPr="00C1748A">
        <w:rPr>
          <w:rFonts w:asciiTheme="minorHAnsi" w:hAnsiTheme="minorHAnsi" w:cstheme="minorHAnsi"/>
          <w:sz w:val="24"/>
        </w:rPr>
        <w:t xml:space="preserve">актуализиране на вътрешни документи на Дружеството, свързани с финансовото управление и контрол съгласно последни нормативни изисквания; </w:t>
      </w:r>
    </w:p>
    <w:p w:rsidR="004E3A53" w:rsidRDefault="003B0438" w:rsidP="00C1748A">
      <w:pPr>
        <w:numPr>
          <w:ilvl w:val="0"/>
          <w:numId w:val="1"/>
        </w:numPr>
        <w:spacing w:before="0" w:after="0"/>
        <w:ind w:right="9" w:hanging="350"/>
        <w:rPr>
          <w:rFonts w:asciiTheme="minorHAnsi" w:hAnsiTheme="minorHAnsi" w:cstheme="minorHAnsi"/>
          <w:sz w:val="24"/>
        </w:rPr>
      </w:pPr>
      <w:r w:rsidRPr="00C1748A">
        <w:rPr>
          <w:rFonts w:asciiTheme="minorHAnsi" w:hAnsiTheme="minorHAnsi" w:cstheme="minorHAnsi"/>
          <w:sz w:val="24"/>
        </w:rPr>
        <w:t>оптимизиране на организационната структура в съответствие с всички в</w:t>
      </w:r>
      <w:r w:rsidR="00C1748A">
        <w:rPr>
          <w:rFonts w:asciiTheme="minorHAnsi" w:hAnsiTheme="minorHAnsi" w:cstheme="minorHAnsi"/>
          <w:sz w:val="24"/>
        </w:rPr>
        <w:t>ъз</w:t>
      </w:r>
      <w:r w:rsidRPr="00C1748A">
        <w:rPr>
          <w:rFonts w:asciiTheme="minorHAnsi" w:hAnsiTheme="minorHAnsi" w:cstheme="minorHAnsi"/>
          <w:sz w:val="24"/>
        </w:rPr>
        <w:t>ложени от законодателството функции;</w:t>
      </w:r>
    </w:p>
    <w:p w:rsidR="00C1748A" w:rsidRPr="00C1748A" w:rsidRDefault="00C1748A" w:rsidP="00C1748A">
      <w:pPr>
        <w:spacing w:before="0" w:after="0"/>
        <w:ind w:left="744" w:right="9" w:firstLine="0"/>
        <w:rPr>
          <w:rFonts w:asciiTheme="minorHAnsi" w:hAnsiTheme="minorHAnsi" w:cstheme="minorHAnsi"/>
          <w:sz w:val="24"/>
        </w:rPr>
      </w:pPr>
    </w:p>
    <w:p w:rsidR="00411C45" w:rsidRDefault="003B0438" w:rsidP="005A218F">
      <w:pPr>
        <w:spacing w:before="0" w:after="112" w:line="276" w:lineRule="auto"/>
        <w:ind w:left="2371" w:right="2270" w:hanging="10"/>
        <w:jc w:val="center"/>
        <w:rPr>
          <w:rFonts w:ascii="Arial" w:hAnsi="Arial" w:cs="Arial"/>
          <w:b/>
          <w:sz w:val="24"/>
        </w:rPr>
      </w:pPr>
      <w:r w:rsidRPr="005A218F">
        <w:rPr>
          <w:rFonts w:ascii="Arial" w:hAnsi="Arial" w:cs="Arial"/>
          <w:b/>
          <w:sz w:val="24"/>
        </w:rPr>
        <w:lastRenderedPageBreak/>
        <w:t>АМЦСМП - АКСАКОВО Е</w:t>
      </w:r>
      <w:r w:rsidR="00C1748A" w:rsidRPr="005A218F">
        <w:rPr>
          <w:rFonts w:ascii="Arial" w:hAnsi="Arial" w:cs="Arial"/>
          <w:b/>
          <w:sz w:val="24"/>
        </w:rPr>
        <w:t>ООД</w:t>
      </w:r>
      <w:r w:rsidRPr="005A218F">
        <w:rPr>
          <w:rFonts w:ascii="Arial" w:hAnsi="Arial" w:cs="Arial"/>
          <w:b/>
          <w:sz w:val="24"/>
        </w:rPr>
        <w:t xml:space="preserve"> </w:t>
      </w:r>
    </w:p>
    <w:p w:rsidR="004E3A53" w:rsidRPr="005A218F" w:rsidRDefault="003B0438" w:rsidP="005A218F">
      <w:pPr>
        <w:spacing w:before="0" w:after="112" w:line="276" w:lineRule="auto"/>
        <w:ind w:left="2371" w:right="2270" w:hanging="1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A218F">
        <w:rPr>
          <w:rFonts w:ascii="Arial" w:hAnsi="Arial" w:cs="Arial"/>
          <w:b/>
          <w:sz w:val="24"/>
        </w:rPr>
        <w:t>гр. Аксаково, ул. Капитан Петко Войвода 7</w:t>
      </w:r>
    </w:p>
    <w:p w:rsidR="004E3A53" w:rsidRPr="00C1748A" w:rsidRDefault="003B0438">
      <w:pPr>
        <w:numPr>
          <w:ilvl w:val="0"/>
          <w:numId w:val="1"/>
        </w:numPr>
        <w:spacing w:before="0" w:after="322"/>
        <w:ind w:right="9" w:hanging="350"/>
        <w:rPr>
          <w:rFonts w:asciiTheme="minorHAnsi" w:hAnsiTheme="minorHAnsi" w:cstheme="minorHAnsi"/>
          <w:sz w:val="24"/>
        </w:rPr>
      </w:pPr>
      <w:r w:rsidRPr="00C1748A">
        <w:rPr>
          <w:rFonts w:asciiTheme="minorHAnsi" w:hAnsiTheme="minorHAnsi" w:cstheme="minorHAnsi"/>
          <w:sz w:val="24"/>
        </w:rPr>
        <w:t>актуализиране на нов счетоводен софтуер за получаване на актуална, точна и вярна информация и с цел създаване на адекватни линии на отчетност и докладване, осигуряване на своевременен контрол върху приходите и разходите.</w:t>
      </w:r>
    </w:p>
    <w:p w:rsidR="004E3A53" w:rsidRPr="00C1748A" w:rsidRDefault="00C1748A">
      <w:pPr>
        <w:spacing w:before="0" w:after="274"/>
        <w:ind w:left="1147" w:right="9" w:hanging="715"/>
        <w:rPr>
          <w:rFonts w:asciiTheme="minorHAnsi" w:hAnsiTheme="minorHAnsi" w:cstheme="minorHAnsi"/>
          <w:b/>
          <w:sz w:val="24"/>
        </w:rPr>
      </w:pPr>
      <w:r w:rsidRPr="00C1748A">
        <w:rPr>
          <w:rFonts w:asciiTheme="minorHAnsi" w:hAnsiTheme="minorHAnsi" w:cstheme="minorHAnsi"/>
          <w:b/>
          <w:sz w:val="24"/>
          <w:lang w:val="en-US"/>
        </w:rPr>
        <w:t>III.</w:t>
      </w:r>
      <w:r w:rsidR="003B0438" w:rsidRPr="00C1748A">
        <w:rPr>
          <w:rFonts w:asciiTheme="minorHAnsi" w:hAnsiTheme="minorHAnsi" w:cstheme="minorHAnsi"/>
          <w:b/>
          <w:sz w:val="24"/>
        </w:rPr>
        <w:tab/>
        <w:t>Области на финансовото управление и контрол, които се нуждаят от развитие и подобрение.</w:t>
      </w:r>
    </w:p>
    <w:p w:rsidR="004E3A53" w:rsidRPr="00C1748A" w:rsidRDefault="003B0438">
      <w:pPr>
        <w:spacing w:before="0"/>
        <w:ind w:left="28" w:right="9"/>
        <w:rPr>
          <w:rFonts w:asciiTheme="minorHAnsi" w:hAnsiTheme="minorHAnsi" w:cstheme="minorHAnsi"/>
          <w:sz w:val="24"/>
        </w:rPr>
      </w:pPr>
      <w:r w:rsidRPr="00C1748A">
        <w:rPr>
          <w:rFonts w:asciiTheme="minorHAnsi" w:hAnsiTheme="minorHAnsi" w:cstheme="minorHAnsi"/>
          <w:sz w:val="24"/>
        </w:rPr>
        <w:t xml:space="preserve">Идентифицирани са потребности на допълнителни </w:t>
      </w:r>
      <w:r w:rsidR="00C1748A">
        <w:rPr>
          <w:rFonts w:asciiTheme="minorHAnsi" w:hAnsiTheme="minorHAnsi" w:cstheme="minorHAnsi"/>
          <w:sz w:val="24"/>
        </w:rPr>
        <w:t>медицински</w:t>
      </w:r>
      <w:r w:rsidRPr="00C1748A">
        <w:rPr>
          <w:rFonts w:asciiTheme="minorHAnsi" w:hAnsiTheme="minorHAnsi" w:cstheme="minorHAnsi"/>
          <w:sz w:val="24"/>
        </w:rPr>
        <w:t xml:space="preserve"> специалисти, във връзка с което са необходими действия за тяхното привличане.</w:t>
      </w:r>
    </w:p>
    <w:p w:rsidR="004E3A53" w:rsidRPr="00C1748A" w:rsidRDefault="003B0438">
      <w:pPr>
        <w:spacing w:before="0"/>
        <w:ind w:left="28" w:right="9"/>
        <w:rPr>
          <w:rFonts w:asciiTheme="minorHAnsi" w:hAnsiTheme="minorHAnsi" w:cstheme="minorHAnsi"/>
          <w:sz w:val="24"/>
        </w:rPr>
      </w:pPr>
      <w:r w:rsidRPr="00C1748A">
        <w:rPr>
          <w:rFonts w:asciiTheme="minorHAnsi" w:hAnsiTheme="minorHAnsi" w:cstheme="minorHAnsi"/>
          <w:sz w:val="24"/>
        </w:rPr>
        <w:t>Във връзка с осигуряване на развитие и подобрение на финансовото управление и контрол е необходимо да продължи своевременната актуализация на вътрешните нормативни документи, регламентиращи дейнос</w:t>
      </w:r>
      <w:r w:rsidR="00C1748A">
        <w:rPr>
          <w:rFonts w:asciiTheme="minorHAnsi" w:hAnsiTheme="minorHAnsi" w:cstheme="minorHAnsi"/>
          <w:sz w:val="24"/>
        </w:rPr>
        <w:t>тт</w:t>
      </w:r>
      <w:r w:rsidRPr="00C1748A">
        <w:rPr>
          <w:rFonts w:asciiTheme="minorHAnsi" w:hAnsiTheme="minorHAnsi" w:cstheme="minorHAnsi"/>
          <w:sz w:val="24"/>
        </w:rPr>
        <w:t>а на Дружеството, както и усъвършенстването и създаването на процедури и документи, насочени към допълнително развитие и подобрение на информационните системи.</w:t>
      </w:r>
    </w:p>
    <w:p w:rsidR="004E3A53" w:rsidRPr="00C1748A" w:rsidRDefault="003B0438">
      <w:pPr>
        <w:spacing w:before="0"/>
        <w:ind w:left="28" w:right="9"/>
        <w:rPr>
          <w:rFonts w:asciiTheme="minorHAnsi" w:hAnsiTheme="minorHAnsi" w:cstheme="minorHAnsi"/>
          <w:sz w:val="24"/>
        </w:rPr>
      </w:pPr>
      <w:r w:rsidRPr="00C1748A">
        <w:rPr>
          <w:rFonts w:asciiTheme="minorHAnsi" w:hAnsiTheme="minorHAnsi" w:cstheme="minorHAnsi"/>
          <w:sz w:val="24"/>
        </w:rPr>
        <w:t>Необходими са действия за продължаване на процеса на анализ и разкриване на допълнителни събития и ситуации, които могат да повлияят негативно на финансовото управление и контрол, в отговор, които да се оптимизира стратегията за управление на риска.</w:t>
      </w:r>
    </w:p>
    <w:p w:rsidR="004E3A53" w:rsidRPr="00C1748A" w:rsidRDefault="003B0438">
      <w:pPr>
        <w:spacing w:before="0"/>
        <w:ind w:left="28" w:right="9"/>
        <w:rPr>
          <w:rFonts w:asciiTheme="minorHAnsi" w:hAnsiTheme="minorHAnsi" w:cstheme="minorHAnsi"/>
          <w:sz w:val="24"/>
        </w:rPr>
      </w:pPr>
      <w:r w:rsidRPr="00C1748A">
        <w:rPr>
          <w:rFonts w:asciiTheme="minorHAnsi" w:hAnsiTheme="minorHAnsi" w:cstheme="minorHAnsi"/>
          <w:sz w:val="24"/>
        </w:rPr>
        <w:t>Необходими са действия, с които да се постигне по-висока честота на обективните периодични оценки на служителите в Дружеството по отношение на задачите, които изпълняват.</w:t>
      </w:r>
    </w:p>
    <w:p w:rsidR="004E3A53" w:rsidRPr="00A62142" w:rsidRDefault="00A62142">
      <w:pPr>
        <w:spacing w:before="0"/>
        <w:ind w:left="446" w:right="9"/>
        <w:rPr>
          <w:rFonts w:asciiTheme="minorHAnsi" w:hAnsiTheme="minorHAnsi" w:cstheme="minorHAnsi"/>
          <w:b/>
          <w:sz w:val="24"/>
        </w:rPr>
      </w:pPr>
      <w:r w:rsidRPr="00A62142">
        <w:rPr>
          <w:rFonts w:asciiTheme="minorHAnsi" w:hAnsiTheme="minorHAnsi" w:cstheme="minorHAnsi"/>
          <w:b/>
          <w:noProof/>
          <w:sz w:val="24"/>
          <w:lang w:val="en-US" w:eastAsia="en-US"/>
        </w:rPr>
        <w:t>IV.</w:t>
      </w:r>
      <w:r>
        <w:rPr>
          <w:rFonts w:asciiTheme="minorHAnsi" w:hAnsiTheme="minorHAnsi" w:cstheme="minorHAnsi"/>
          <w:sz w:val="24"/>
        </w:rPr>
        <w:t xml:space="preserve"> </w:t>
      </w:r>
      <w:r w:rsidR="003B0438" w:rsidRPr="00A62142">
        <w:rPr>
          <w:rFonts w:asciiTheme="minorHAnsi" w:hAnsiTheme="minorHAnsi" w:cstheme="minorHAnsi"/>
          <w:b/>
          <w:sz w:val="24"/>
        </w:rPr>
        <w:t>Източници на информация, използвана за изготвянето на доклада.</w:t>
      </w:r>
    </w:p>
    <w:p w:rsidR="004E3A53" w:rsidRPr="00C1748A" w:rsidRDefault="003B0438">
      <w:pPr>
        <w:spacing w:before="0"/>
        <w:ind w:left="28" w:right="9"/>
        <w:rPr>
          <w:rFonts w:asciiTheme="minorHAnsi" w:hAnsiTheme="minorHAnsi" w:cstheme="minorHAnsi"/>
          <w:sz w:val="24"/>
        </w:rPr>
      </w:pPr>
      <w:r w:rsidRPr="00C1748A">
        <w:rPr>
          <w:rFonts w:asciiTheme="minorHAnsi" w:hAnsiTheme="minorHAnsi" w:cstheme="minorHAnsi"/>
          <w:sz w:val="24"/>
        </w:rPr>
        <w:t>Годишният доклад е разработен на базата на извършен анализ и обобщена информация от въпросника за самооценка, относно състоянието на системите за финансово управление и контрол за 2023 г. в Дружеството, като е използвана информация от вътрешните документи, свързани с изискванията на Закона за финансовото управление и контрол в публичния сектор.</w:t>
      </w:r>
    </w:p>
    <w:p w:rsidR="004E3A53" w:rsidRPr="00A62142" w:rsidRDefault="00A62142" w:rsidP="00A62142">
      <w:pPr>
        <w:tabs>
          <w:tab w:val="center" w:pos="2038"/>
        </w:tabs>
        <w:spacing w:before="0"/>
        <w:ind w:left="0" w:right="0" w:firstLine="426"/>
        <w:jc w:val="left"/>
        <w:rPr>
          <w:rFonts w:asciiTheme="minorHAnsi" w:hAnsiTheme="minorHAnsi" w:cstheme="minorHAnsi"/>
          <w:b/>
          <w:sz w:val="24"/>
        </w:rPr>
      </w:pPr>
      <w:r w:rsidRPr="00A62142">
        <w:rPr>
          <w:rFonts w:asciiTheme="minorHAnsi" w:hAnsiTheme="minorHAnsi" w:cstheme="minorHAnsi"/>
          <w:b/>
          <w:noProof/>
          <w:sz w:val="24"/>
          <w:lang w:val="en-US" w:eastAsia="en-US"/>
        </w:rPr>
        <w:t xml:space="preserve">V. </w:t>
      </w:r>
      <w:r w:rsidR="003B0438" w:rsidRPr="00A62142">
        <w:rPr>
          <w:rFonts w:asciiTheme="minorHAnsi" w:hAnsiTheme="minorHAnsi" w:cstheme="minorHAnsi"/>
          <w:b/>
          <w:sz w:val="24"/>
        </w:rPr>
        <w:t>Допълнителна част.</w:t>
      </w:r>
    </w:p>
    <w:p w:rsidR="004E3A53" w:rsidRDefault="003B0438" w:rsidP="00A62142">
      <w:pPr>
        <w:spacing w:before="0" w:after="0"/>
        <w:ind w:left="28" w:right="9"/>
        <w:rPr>
          <w:rFonts w:asciiTheme="minorHAnsi" w:hAnsiTheme="minorHAnsi" w:cstheme="minorHAnsi"/>
          <w:sz w:val="24"/>
        </w:rPr>
      </w:pPr>
      <w:r w:rsidRPr="00C1748A">
        <w:rPr>
          <w:rFonts w:asciiTheme="minorHAnsi" w:hAnsiTheme="minorHAnsi" w:cstheme="minorHAnsi"/>
          <w:sz w:val="24"/>
        </w:rPr>
        <w:t>Към датата на изготвяне на доклада няма звено Вырешен одит в Дружеството в съответствие с неговите размери, в резултат на което няма изразено становище от ръководител на вътрешните одитори за съответствието на подадената в доклада и във въпросника информация с констатациите от извършени вътрешни одити. Същата е съгласувана с регистриран одитор — дипломиран е</w:t>
      </w:r>
      <w:r w:rsidR="00A62142">
        <w:rPr>
          <w:rFonts w:asciiTheme="minorHAnsi" w:hAnsiTheme="minorHAnsi" w:cstheme="minorHAnsi"/>
          <w:sz w:val="24"/>
        </w:rPr>
        <w:t>ксперт-счетоводител — финансово счетоводен</w:t>
      </w:r>
      <w:r w:rsidRPr="00C1748A">
        <w:rPr>
          <w:rFonts w:asciiTheme="minorHAnsi" w:hAnsiTheme="minorHAnsi" w:cstheme="minorHAnsi"/>
          <w:sz w:val="24"/>
        </w:rPr>
        <w:t xml:space="preserve"> консултант.</w:t>
      </w:r>
    </w:p>
    <w:p w:rsidR="00A62142" w:rsidRPr="00C1748A" w:rsidRDefault="00A62142" w:rsidP="00A62142">
      <w:pPr>
        <w:spacing w:before="0" w:after="0"/>
        <w:ind w:left="28" w:right="9"/>
        <w:rPr>
          <w:rFonts w:asciiTheme="minorHAnsi" w:hAnsiTheme="minorHAnsi" w:cstheme="minorHAnsi"/>
          <w:sz w:val="24"/>
        </w:rPr>
      </w:pPr>
    </w:p>
    <w:p w:rsidR="004E3A53" w:rsidRPr="00C1748A" w:rsidRDefault="003B0438">
      <w:pPr>
        <w:tabs>
          <w:tab w:val="center" w:pos="5341"/>
        </w:tabs>
        <w:spacing w:before="0"/>
        <w:ind w:left="0" w:right="0" w:firstLine="0"/>
        <w:jc w:val="left"/>
        <w:rPr>
          <w:rFonts w:asciiTheme="minorHAnsi" w:hAnsiTheme="minorHAnsi" w:cstheme="minorHAnsi"/>
          <w:sz w:val="24"/>
        </w:rPr>
      </w:pPr>
      <w:r w:rsidRPr="00C1748A">
        <w:rPr>
          <w:rFonts w:asciiTheme="minorHAnsi" w:hAnsiTheme="minorHAnsi" w:cstheme="minorHAnsi"/>
          <w:sz w:val="24"/>
        </w:rPr>
        <w:t>дата: 26.01.2024 г.</w:t>
      </w:r>
      <w:r w:rsidRPr="00C1748A">
        <w:rPr>
          <w:rFonts w:asciiTheme="minorHAnsi" w:hAnsiTheme="minorHAnsi" w:cstheme="minorHAnsi"/>
          <w:sz w:val="24"/>
        </w:rPr>
        <w:tab/>
        <w:t>Подпис на ръководителя</w:t>
      </w:r>
    </w:p>
    <w:sectPr w:rsidR="004E3A53" w:rsidRPr="00C1748A" w:rsidSect="00C1748A">
      <w:pgSz w:w="11916" w:h="16848"/>
      <w:pgMar w:top="565" w:right="1001" w:bottom="19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2483" o:spid="_x0000_i1026" style="width:5.25pt;height:6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77844B47"/>
    <w:multiLevelType w:val="hybridMultilevel"/>
    <w:tmpl w:val="61DA63A2"/>
    <w:lvl w:ilvl="0" w:tplc="D0F49EA4">
      <w:start w:val="1"/>
      <w:numFmt w:val="bullet"/>
      <w:lvlText w:val="•"/>
      <w:lvlPicBulletId w:val="0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8C388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B600FC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E3632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2160C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A7520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644DEC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EDA94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C1050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53"/>
    <w:rsid w:val="003B0438"/>
    <w:rsid w:val="00411C45"/>
    <w:rsid w:val="004E3A53"/>
    <w:rsid w:val="005A218F"/>
    <w:rsid w:val="006D7D07"/>
    <w:rsid w:val="00A62142"/>
    <w:rsid w:val="00C1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524724"/>
  <w15:docId w15:val="{3C1CF6D5-5A5B-4C6B-9FE9-66CF5B17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358" w:after="296" w:line="290" w:lineRule="auto"/>
      <w:ind w:left="5094" w:right="250" w:firstLine="9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50"/>
      <w:ind w:left="67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D. Dobreva</dc:creator>
  <cp:keywords/>
  <cp:lastModifiedBy>OBS Aksakovo</cp:lastModifiedBy>
  <cp:revision>5</cp:revision>
  <dcterms:created xsi:type="dcterms:W3CDTF">2024-02-09T07:16:00Z</dcterms:created>
  <dcterms:modified xsi:type="dcterms:W3CDTF">2024-02-09T09:18:00Z</dcterms:modified>
</cp:coreProperties>
</file>