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9F" w:rsidRPr="007A7162" w:rsidRDefault="007A4B9F" w:rsidP="007A4B9F">
      <w:pPr>
        <w:ind w:right="-285"/>
        <w:jc w:val="center"/>
        <w:rPr>
          <w:b/>
          <w:sz w:val="28"/>
          <w:szCs w:val="28"/>
        </w:rPr>
      </w:pPr>
      <w:r w:rsidRPr="007A7162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30.6</w:t>
      </w:r>
      <w:r w:rsidRPr="007A7162">
        <w:rPr>
          <w:b/>
          <w:sz w:val="28"/>
          <w:szCs w:val="28"/>
        </w:rPr>
        <w:t>/ 2</w:t>
      </w:r>
      <w:r>
        <w:rPr>
          <w:b/>
          <w:sz w:val="28"/>
          <w:szCs w:val="28"/>
        </w:rPr>
        <w:t>0</w:t>
      </w:r>
      <w:r w:rsidRPr="007A716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7A716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7A7162">
        <w:rPr>
          <w:b/>
          <w:sz w:val="28"/>
          <w:szCs w:val="28"/>
        </w:rPr>
        <w:t>г.</w:t>
      </w:r>
    </w:p>
    <w:p w:rsidR="007A4B9F" w:rsidRPr="000B570C" w:rsidRDefault="007A4B9F" w:rsidP="007A4B9F">
      <w:pPr>
        <w:ind w:right="-285"/>
        <w:jc w:val="center"/>
        <w:rPr>
          <w:b/>
          <w:color w:val="FF0000"/>
          <w:sz w:val="6"/>
          <w:szCs w:val="6"/>
        </w:rPr>
      </w:pPr>
    </w:p>
    <w:p w:rsidR="007A4B9F" w:rsidRPr="00A40B09" w:rsidRDefault="007A4B9F" w:rsidP="007A4B9F">
      <w:pPr>
        <w:ind w:left="20" w:right="20" w:firstLine="264"/>
        <w:jc w:val="both"/>
        <w:rPr>
          <w:lang w:val="bg"/>
        </w:rPr>
      </w:pPr>
      <w:r w:rsidRPr="00A40B09">
        <w:t>Н</w:t>
      </w:r>
      <w:r w:rsidRPr="00A40B09">
        <w:rPr>
          <w:lang w:val="bg"/>
        </w:rPr>
        <w:t xml:space="preserve">а основание </w:t>
      </w:r>
      <w:r w:rsidRPr="00A40B09">
        <w:rPr>
          <w:szCs w:val="20"/>
        </w:rPr>
        <w:t>чл. 21, ал. 1, т. 7 от ЗМСМА , във връзка с чл. 66, ал. 1 от ЗМДТ и чл. 16 от Наредбата за определяне и администриране на местните такси и цени на услугите на територията на Община Аксаково</w:t>
      </w:r>
      <w:r w:rsidRPr="00A40B09">
        <w:rPr>
          <w:lang w:val="bg"/>
        </w:rPr>
        <w:t xml:space="preserve">, Общински съвет – Аксаково </w:t>
      </w:r>
    </w:p>
    <w:p w:rsidR="007A4B9F" w:rsidRPr="00A40B09" w:rsidRDefault="007A4B9F" w:rsidP="007A4B9F">
      <w:pPr>
        <w:ind w:right="-426"/>
        <w:jc w:val="center"/>
        <w:rPr>
          <w:b/>
          <w:lang w:eastAsia="en-US"/>
        </w:rPr>
      </w:pPr>
      <w:r w:rsidRPr="00A40B09">
        <w:rPr>
          <w:b/>
          <w:lang w:eastAsia="en-US"/>
        </w:rPr>
        <w:t>РЕШИ</w:t>
      </w:r>
      <w:r>
        <w:rPr>
          <w:b/>
          <w:lang w:eastAsia="en-US"/>
        </w:rPr>
        <w:t>:</w:t>
      </w: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Определя размерът на таксата за битови отпадъци за 2018 г., както следва:</w:t>
      </w:r>
    </w:p>
    <w:p w:rsidR="007A4B9F" w:rsidRPr="00A40B09" w:rsidRDefault="007A4B9F" w:rsidP="007A4B9F">
      <w:pPr>
        <w:ind w:firstLine="284"/>
        <w:jc w:val="both"/>
        <w:rPr>
          <w:sz w:val="6"/>
          <w:szCs w:val="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І. За застроените жилищни и нежилищни имоти на граждани /физически лица, собственици или ползватели/:</w:t>
      </w: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І.1. За застроените имоти на граждани /физически лица, собственици или ползватели/, попадащи в районите с организирано сметосъбиране и сметоизвозване, определени със Заповед № 639/30.10.2017 г. на Кмета на Община Аксаково, таксата за битови отпадъци се определя: </w:t>
      </w: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І.1.1. За  гр. Аксаково и селищни образувания – 3,59 на хиляда върху данъчната оценка на имотите, разпределена за следните видове дейности:</w:t>
      </w:r>
    </w:p>
    <w:p w:rsidR="007A4B9F" w:rsidRPr="00A40B09" w:rsidRDefault="007A4B9F" w:rsidP="007A4B9F">
      <w:pPr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     А/ събиране, включително разделно на битовите отпадъци и транспортирането им до депата или други инсталации и съоръжения за третирането им – 1,15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1,86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  <w:r w:rsidRPr="00A40B09">
        <w:rPr>
          <w:lang w:val="ru-RU" w:eastAsia="en-US"/>
        </w:rPr>
        <w:t xml:space="preserve">            </w:t>
      </w: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В/   почистване на уличните платна, площадите, алеите, парковите и другите територии от населените места, предназначени за обществено ползване – 0,58 на хиляда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  <w:r w:rsidRPr="00A40B09">
        <w:rPr>
          <w:lang w:val="ru-RU" w:eastAsia="en-US"/>
        </w:rPr>
        <w:t xml:space="preserve">  </w:t>
      </w: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І.1.2. За  гр.Игнатиево, с.Любен Каравелово и селищни образувания – 6,65 на хиляда върху данъчната оценка на имотите , разпределена за следните видове дейности:</w:t>
      </w:r>
    </w:p>
    <w:p w:rsidR="007A4B9F" w:rsidRPr="00A40B09" w:rsidRDefault="007A4B9F" w:rsidP="007A4B9F">
      <w:pPr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     А/ събиране, включително разделно на битовите отпадъци и транспортирането им до депа  или  други  инсталации и съоръжения за третирането им - 2,12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3,46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  <w:r w:rsidRPr="00A40B09">
        <w:rPr>
          <w:lang w:val="ru-RU" w:eastAsia="en-US"/>
        </w:rPr>
        <w:t xml:space="preserve">            </w:t>
      </w: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 В/ почистване на уличните платна, площадите, алеите, парковите и други територии от населените места, предназначени за обществено ползване –1,07 на хиляда 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І.1.3.  За с.Въглен /с изключение на имотите, в които се осъществява стопанска дейност/ – да не се начислява такса за битови отпадъци за следните видове дейности: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  А/ събиране, включително разделно на битовите отпадъци и транспортирането им до депа  или  други  инсталации и съоръжения за третирането им;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  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отпадъците;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  <w:r w:rsidRPr="00A40B09">
        <w:rPr>
          <w:lang w:val="ru-RU" w:eastAsia="en-US"/>
        </w:rPr>
        <w:t xml:space="preserve">            </w:t>
      </w: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   В/ почистване на уличните платна, площадите, алеите, парковите и други територии от населените места, предназначени за обществено ползване;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І.1.4. За  с. Кичево и селищни образувания – 4,57 на хиляда върху данъчната оценка на имотите , разпределена за следните видове дейности:</w:t>
      </w: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lastRenderedPageBreak/>
        <w:t xml:space="preserve">   А/ събиране, включително разделно на битовите отпадъци и транспортирането им до депа  или  други  инсталации и съоръжения за третирането им  - 1,46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    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2,38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  <w:r w:rsidRPr="00A40B09">
        <w:rPr>
          <w:lang w:val="ru-RU" w:eastAsia="en-US"/>
        </w:rPr>
        <w:t xml:space="preserve">          </w:t>
      </w: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    В/ почистване на уличните платна, площадите, алеите, парковите и други територии от населените места, предназначени за обществено ползване – 0,73 на хиляда 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І.1.5. За всички останали населени места и селищни образувания, вкл. имотите в с.Въглен, в които се осъществява стопанска дейност – 9,26 на хиляда  върху данъчната оценка на имотите, разпределена за следните видове дейности:</w:t>
      </w: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     А/ събиране, включително разделно на битовите отпадъци и транспортирането им до депа  или  други  инсталации и съоръжения за третирането им  - 2,96 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     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- 4,81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      В/ почистване на уличните платна, площадите, алеите, парковите и други територии от населените места, предназначени за обществено ползване – 1,49 на хиляда 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І.2. За застроените имоти на граждани /физически лица, собственици или ползватели/, непопадащи в районите на организираното сметосъбиране и сметоизвозване, определени със Заповед № 639/30.10.2017 г. на Кмета на Община Аксаково, таксата за битови отпадъци се определя в размер на 1, 75 на хиляда върху данъчната оценка на имотите, разпределена само за следните видове дейности: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567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- 1,33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567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0,42 на хиляда 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ІІ. За незастроените имоти на граждани /физически лица, собственици или ползватели/: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ІІ.1. За незастроените имоти на граждани /физически лица, собственици или ползватели/, попадащи в районите на организираното сметосъбиране и сметоизвозване, определени със Заповед № 639/30.10.2017 г. на Кмета на Община Аксаково, таксата за битови отпадъци се определя в размер на 1,75 на хиляда  върху данъчната оценка на имотите, разпределена за следните видове дейности: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567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- 1,33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567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0,42 на хиляда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lastRenderedPageBreak/>
        <w:t>ІІ.2. За незастроените имоти на граждани /физически лица, собственици или ползватели/, непопадащи в районите на организираното сметосъбиране и сметоизвозване, определени със Заповед № 639/30.10.2017 г. на Кмета на Община Аксаково, таксата за битови отпадъци се определя в размер на 1,75 на хиляда върху данъчната оценка на имотите, разпределена само за следните видове дейности: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426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- 1,33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426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0,42 на хиляда 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ІІІ. За недвижими имоти, които не се използват целогодишно, и за които на лицата /физически лица, собственици или ползватели/ не се начислява ТБО на основание решение на Общински съвет-Аксаково – таксата за битови отпадъци се определя в размер на 1,75 на хиляда  върху данъчната оценка на имотите, разпределена за следните видове дейности: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426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1,33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426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0,42 на хиляда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ІV. За търговски обекти, находящи се в жилищните имоти на/физически и юридически лица/собственици или ползватели/, попадащи в районите на организираното сметосъбиране и сметоизвозване, определени със Заповед № 639/30.10.2017 г. на Кмета на Община Аксаково, таксата за битови отпадъци се определя в размер на: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ІV.1.За  гр. Аксаково и селищни образувания – 4,49 на хиляда върху данъчната оценка на обекта;</w:t>
      </w: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  А/ събиране, включително разделно на битовите отпадъци и транспортирането им до депа  или  други  инсталации и съоръжения за третирането им  - 1,43 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426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2,34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426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0,72 на хиляда 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ІV.2. За  гр. Игнатиево, с.Любен Каравелово и селищни образувания – 9,97 на хиляда върху данъчната оценка на обекта;</w:t>
      </w:r>
    </w:p>
    <w:p w:rsidR="007A4B9F" w:rsidRPr="00A40B09" w:rsidRDefault="007A4B9F" w:rsidP="007A4B9F">
      <w:pPr>
        <w:ind w:firstLine="426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А/ събиране, включително разделно на битовите отпадъци и транспортирането им до депа  или  други  инсталации и съоръжения за третирането им  - 3,19 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426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5,18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   В/ почистване на уличните платна, площадите, алеите, парковите и други територии от населените места, предназначени за обществено ползване – 1,60 на хиляда 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ІV.3. За  с.Кичево и селищни образувания – 5,26 на хиляда върху данъчната оценка на обекта;</w:t>
      </w: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   А/ събиране, включително разделно на битовите отпадъци и транспортирането им до депа  или  други  инсталации и съоръжения за третирането им  - 1,68 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426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2,73 на хиляда  </w:t>
      </w:r>
    </w:p>
    <w:p w:rsidR="007A4B9F" w:rsidRPr="00A40B09" w:rsidRDefault="007A4B9F" w:rsidP="007A4B9F">
      <w:pPr>
        <w:ind w:firstLine="426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426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0,85 на хиляда 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ІV.4. За всички останали населени места и селищни образувания – 10,70 на хиляда  върху данъчната оценка на обекта;</w:t>
      </w: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  А/ събиране, включително разделно на битовите отпадъци и транспортирането им до депа  или  други  инсталации и съоръжения за третирането им  - 3,42 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426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5,56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426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1,72 на хиляда 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V. За недвижимите нежилищни имоти на фирми /предприятия, търговски дружества, кооперации и еднолични търговци и др./.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V.1. За застроените нежилищни имоти на фирми /предприятия, търговски дружества, кооперации, еднолични търговци и др./, попадащи в районите с организирано сметосъбиране и сметоизвозване, определени със Заповед № 639/30.10.2017 г. на Кмета на Община Аксаково,  таксата за битови отпадъци се определя - 7,5 на хиляда  върху по-високата между отчетната стойност на имотите и данъчната им оценка, разпределена за следните видове дейности: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  <w:r w:rsidRPr="00A40B09">
        <w:rPr>
          <w:lang w:val="ru-RU" w:eastAsia="en-US"/>
        </w:rPr>
        <w:t xml:space="preserve"> </w:t>
      </w:r>
    </w:p>
    <w:p w:rsidR="007A4B9F" w:rsidRPr="00A40B09" w:rsidRDefault="007A4B9F" w:rsidP="007A4B9F">
      <w:pPr>
        <w:ind w:firstLine="426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А/ събиране, включително разделно на битовите отпадъци и транспортирането им до депа  или  други  инсталации и съоръжения за третирането им  -  2,24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426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- 4,17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426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ползване, както и  почистване на стари замърсявания – 1,09 на хиляда 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V.2. За застроените и незастроените нежилищни имоти на фирми /предприятия, търговски дружества, кооперации, еднолични търговци и др./, непопадащи в районите на организираното сметосъбиране и сметоизвозване, определени със Заповед № 639/30.10.2017 г. на Кмета на Община Аксаково, таксата за битови отпадъци се </w:t>
      </w:r>
      <w:r w:rsidRPr="00A40B09">
        <w:rPr>
          <w:lang w:val="ru-RU" w:eastAsia="en-US"/>
        </w:rPr>
        <w:lastRenderedPageBreak/>
        <w:t>определя в размер на 1,75 на хиляда  върху по-високата между отчетната стойност на имотите и данъчната им оценка, разпределена само за следните видове дейности: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426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- 1,33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426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0,42 на хиляда 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V.3. За незастроените нежилищни имоти на фирми /предприятия, търговски дружества, кооперации и еднолични търговци и др./, попадащи в районите с организирано сметосъбиране и сметоизвозване, определени със Заповед № 639/30.10.2017 г. на Кмета на Община Аксаково, таксата за битови отпадъци се определя в размер на 2,3 на хиляда  върху по-високата между отчетната стойност на имотите и данъчната им оценка, разпределена само за следните видове дейности: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426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- 1,55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426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0,75 на хиляда 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V.4. За недвижими нежилищни имоти на фирми /предприятия, търговски дружества, кооперации, еднолични търговци и др./, когато са сключили договор с лицензирана фирма за извършване на услугата по сметосъбиране и сметоизвозване и са освободени с решение на Общински съвет-Аксаково за този вид услуга – таксата за битови отпадъци се определя в размер на 2,3 на хиляда  върху по-високата между отчетната стойност на имотите и данъчната им оценка, разпределена само за следните видове дейности:</w:t>
      </w:r>
    </w:p>
    <w:p w:rsidR="007A4B9F" w:rsidRPr="00A40B09" w:rsidRDefault="007A4B9F" w:rsidP="007A4B9F">
      <w:pPr>
        <w:ind w:firstLine="426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- 1,55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426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0,75 на хиляда 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VІ. За застроените недвижими жилищни имоти на фирми /предприятия, търговски дружества, кооперации, еднолични търговци и др./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VІ.1. За застроените недвижими жилищни имоти на фирми /предприятия, търговски дружества, кооперации, еднолични търговци и др./, попадащи в районите с организирано сметосъбиране и сметоизвозване, определени със Заповед № 639/30.10.2017 г. на Кмета на Община Аксаково, таксата за битови отпадъци се определя: 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VІ.1.1. За  гр. Аксаково и селищни образувания – 3, 59 на хиляда  върху данъчната </w:t>
      </w:r>
    </w:p>
    <w:p w:rsidR="007A4B9F" w:rsidRPr="00A40B09" w:rsidRDefault="007A4B9F" w:rsidP="007A4B9F">
      <w:pPr>
        <w:ind w:firstLine="426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  А/ събиране, включително разделно на битовите отпадъци и транспортирането им до депата или други инсталации и съоръжения за третирането им – 1,15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567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</w:t>
      </w:r>
      <w:r w:rsidRPr="00A40B09">
        <w:rPr>
          <w:lang w:val="ru-RU" w:eastAsia="en-US"/>
        </w:rPr>
        <w:lastRenderedPageBreak/>
        <w:t xml:space="preserve">обезвреждане, рециклиране и оползотворяване на битови отпадъци, включително отчисленията по чл. 60  и чл. 64 от Закона за управление на отпадъците – 1,86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  <w:r w:rsidRPr="00A40B09">
        <w:rPr>
          <w:lang w:val="ru-RU" w:eastAsia="en-US"/>
        </w:rPr>
        <w:t xml:space="preserve">            </w:t>
      </w:r>
    </w:p>
    <w:p w:rsidR="007A4B9F" w:rsidRPr="00A40B09" w:rsidRDefault="007A4B9F" w:rsidP="007A4B9F">
      <w:pPr>
        <w:ind w:firstLine="567"/>
        <w:jc w:val="both"/>
        <w:rPr>
          <w:lang w:val="ru-RU" w:eastAsia="en-US"/>
        </w:rPr>
      </w:pPr>
      <w:r w:rsidRPr="00A40B09">
        <w:rPr>
          <w:lang w:val="ru-RU" w:eastAsia="en-US"/>
        </w:rPr>
        <w:t>В/ почистване на уличните платна, площадите, алеите, парковите и другите територии от населените места, предназначени за обществено ползване – 0,58 на хиляда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  <w:r w:rsidRPr="00A40B09">
        <w:rPr>
          <w:lang w:val="ru-RU" w:eastAsia="en-US"/>
        </w:rPr>
        <w:t xml:space="preserve">  </w:t>
      </w: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VІ.1.2. За  гр. Игнатиево, с. Любен Каравелово и селищни образувания -  6,65 на хиляда върху данъчната оценка на имотите , разпределена за следните видове дейности:</w:t>
      </w:r>
    </w:p>
    <w:p w:rsidR="007A4B9F" w:rsidRPr="00A40B09" w:rsidRDefault="007A4B9F" w:rsidP="007A4B9F">
      <w:pPr>
        <w:ind w:firstLine="567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А/ събиране, включително разделно на битовите отпадъци и транспортирането им до депа  или  други  инсталации и съоръжения за третирането им  - 2,12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567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3,46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  <w:r w:rsidRPr="00A40B09">
        <w:rPr>
          <w:lang w:val="ru-RU" w:eastAsia="en-US"/>
        </w:rPr>
        <w:t xml:space="preserve">            </w:t>
      </w: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     В/ почистване на уличните платна, площадите, алеите, парковите и други територии от населените места, предназначени за обществено ползване – 1,07 на хиляда 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VІ.1.3. За с.Въглен /с изключение на имотите, в които се осъществява стопанска дейност/ – да не се начислява такса за битови отпадъци за следните видове дейности:</w:t>
      </w: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     А/ събиране, включително разделно на битовите отпадъци и транспортирането им до депа  или  други  инсталации и съоръжения за третирането им;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567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отпадъците; </w:t>
      </w:r>
    </w:p>
    <w:p w:rsidR="007A4B9F" w:rsidRPr="00A40B09" w:rsidRDefault="007A4B9F" w:rsidP="007A4B9F">
      <w:pPr>
        <w:ind w:firstLine="567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      В/ почистване на уличните платна, площадите, алеите, парковите и други територии от населените места, предназначени за обществено ползване;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VІ.1.4. За с.Кичево и селищни образувания – 4,57 на хиляда върху данъчната оценка на имотите , разпределена за следните видове дейности:</w:t>
      </w: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      А/ събиране, включително разделно на битовите отпадъци и транспортирането им до депа  или  други  инсталации и съоръжения за третирането им  - 1,46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709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2,38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  <w:r w:rsidRPr="00A40B09">
        <w:rPr>
          <w:lang w:val="ru-RU" w:eastAsia="en-US"/>
        </w:rPr>
        <w:t xml:space="preserve">            </w:t>
      </w: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       В/   почистване на уличните платна, площадите, алеите, парковите и други територии от населените места, предназначени за обществено ползване – 0,73 на хиляда 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VІ.1.5. За всички останали населени места и селищни образувания, вкл.имотите в с.Въглен, в които се осъществява стопанска дейност – 9,26 на хиляда  върху данъчната оценка на имотите , разпределена за следните видове дейности:</w:t>
      </w:r>
    </w:p>
    <w:p w:rsidR="007A4B9F" w:rsidRPr="00A40B09" w:rsidRDefault="007A4B9F" w:rsidP="007A4B9F">
      <w:pPr>
        <w:ind w:firstLine="709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А/ събиране, включително разделно на битовите отпадъци и транспортирането им до депа  или  други  инсталации и съоръжения за третирането им  - 2,96 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709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- 4,81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709"/>
        <w:jc w:val="both"/>
        <w:rPr>
          <w:lang w:val="ru-RU" w:eastAsia="en-US"/>
        </w:rPr>
      </w:pPr>
      <w:r w:rsidRPr="00A40B09">
        <w:rPr>
          <w:lang w:val="ru-RU" w:eastAsia="en-US"/>
        </w:rPr>
        <w:lastRenderedPageBreak/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1,49 на хиляда  </w:t>
      </w:r>
    </w:p>
    <w:p w:rsidR="007A4B9F" w:rsidRPr="00A40B09" w:rsidRDefault="007A4B9F" w:rsidP="007A4B9F">
      <w:pPr>
        <w:tabs>
          <w:tab w:val="left" w:pos="2565"/>
        </w:tabs>
        <w:ind w:firstLine="284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ab/>
      </w: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VІ.2. За застроените жилищни имоти на фирми /предприятия, търговски дружества, кооперации, еднолични търговци и др./, непопадащи в районите на организираното сметосъбиране и сметоизвозване, определени със Заповед № 639/30.10.2017 г. на Кмета на Община Аксаково, таксата за битови отпадъци се определя в размер на 1,75 на хиляда върху данъчната оценка на имотите, разпределена само за следните видове дейности:</w:t>
      </w:r>
    </w:p>
    <w:p w:rsidR="007A4B9F" w:rsidRPr="00A40B09" w:rsidRDefault="007A4B9F" w:rsidP="007A4B9F">
      <w:pPr>
        <w:ind w:firstLine="709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- 1,33 на хиляда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709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0,42 на хиляда 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VІІ. За незастроените жилищни имоти на фирми /предприятия, търговски дружества, кооперации, еднолични търговци и др./: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VІІ.1. За незастроените жилищни имоти на фирми /предприятия, търговски дружества, кооперации, еднолични търговци и др./, попадащи в районите на организираното сметосъбиране и сметоизвозване, определени със Заповед № 639/30.10.2017 г. на Кмета на Община Аксаково, таксата за битови отпадъци се определя в размер на 1,75 на хиляда  върху данъчната оценка на имотите , разпределена за следните видове дейности: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709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- 1,33 на хиляда  </w:t>
      </w:r>
    </w:p>
    <w:p w:rsidR="007A4B9F" w:rsidRPr="00A40B09" w:rsidRDefault="007A4B9F" w:rsidP="007A4B9F">
      <w:pPr>
        <w:ind w:firstLine="709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709"/>
        <w:jc w:val="both"/>
        <w:rPr>
          <w:lang w:val="ru-RU" w:eastAsia="en-US"/>
        </w:rPr>
      </w:pPr>
      <w:r w:rsidRPr="00A40B09">
        <w:rPr>
          <w:lang w:val="ru-RU" w:eastAsia="en-US"/>
        </w:rPr>
        <w:t>В/ почистване на уличните платна, площадите, алеите, парковите и други територии от населените места, предназначени за обществено ползване – 0,42 на хиляда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VІІ.2. За незастроените жилищни имоти на фирми /предприятия, търговски дружества, кооперации, еднолични търговци и др./, непопадащи в районите на организираното сметосъбиране и сметоизвозване, определени със Заповед № 639/30.10.2017 г. на Кмета на Община Аксаково, таксата за битови отпадъци се определя в размер на 1, 75 на хиляда върху данъчната оценка на имотите, разпределена само за следните видове дейности: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709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- 1,33 на хиляда  </w:t>
      </w:r>
    </w:p>
    <w:p w:rsidR="007A4B9F" w:rsidRPr="00A40B09" w:rsidRDefault="007A4B9F" w:rsidP="007A4B9F">
      <w:pPr>
        <w:ind w:firstLine="567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567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0,42 на хиляда 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VІІІ. За недвижими жилищни имоти, които не се използват целогодишно и за които задължените лица – фирми /предприятия, търговски дружества, кооперации, еднолични търговци и др./, са освободени с решение на Общински съвет-Аксаково – таксата за битови отпадъци се определя в размер на 1,75 на хиляда  върху данъчната оценка на имотите, разпределена за следните видове дейности: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567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- 1,33 на хиляда  </w:t>
      </w:r>
    </w:p>
    <w:p w:rsidR="007A4B9F" w:rsidRPr="00A40B09" w:rsidRDefault="007A4B9F" w:rsidP="007A4B9F">
      <w:pPr>
        <w:ind w:firstLine="567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567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В/ почистване на уличните платна, площадите, алеите, парковите и други територии от населените места, предназначени за обществено ползване – 0,42 на хиляда </w:t>
      </w:r>
    </w:p>
    <w:p w:rsidR="007A4B9F" w:rsidRPr="00A40B09" w:rsidRDefault="007A4B9F" w:rsidP="007A4B9F">
      <w:pPr>
        <w:ind w:firstLine="567"/>
        <w:jc w:val="both"/>
        <w:rPr>
          <w:sz w:val="16"/>
          <w:szCs w:val="16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>ІХ. За застроените и незастроените нежилищни имоти на юридическите лица, намиращи се извън строителните граници на гр. Аксаково, попадащи в районите на организираното сметосъбиране и сметоизвозване, определени със Заповед № 639/30.10.2017 г. на Кмета на Община Аксаково, които са подали заявление-декларация за количество и обем отпадъци на база стандартен съд - таксата за битови отпадъци се определя, както следва: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284"/>
        <w:jc w:val="both"/>
        <w:rPr>
          <w:lang w:val="ru-RU" w:eastAsia="en-US"/>
        </w:rPr>
      </w:pPr>
      <w:r>
        <w:rPr>
          <w:lang w:val="ru-RU" w:eastAsia="en-US"/>
        </w:rPr>
        <w:t xml:space="preserve"> </w:t>
      </w:r>
      <w:r w:rsidRPr="00A40B09">
        <w:rPr>
          <w:lang w:val="ru-RU" w:eastAsia="en-US"/>
        </w:rPr>
        <w:t>ІХ.</w:t>
      </w:r>
      <w:r>
        <w:rPr>
          <w:lang w:val="ru-RU" w:eastAsia="en-US"/>
        </w:rPr>
        <w:t>1.</w:t>
      </w:r>
      <w:r w:rsidRPr="00A40B09">
        <w:rPr>
          <w:lang w:val="ru-RU" w:eastAsia="en-US"/>
        </w:rPr>
        <w:t xml:space="preserve"> Според декларирани обстоятелства от данъчно задълженото лице за количество и обем отпадъци на база стандартен съд /контейнер/,  като цената за един съд с вместимост  1, 1 куб.м.  се определя в размер на 4 784,46 лв. с вкл. ДДС , разпределена за следните видове дейности:     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426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А/ събиране, включително разделно на битовите отпадъци и транспортирането им до депа  или  други  инсталации и съоръжения за третирането им  - 965, 33 лв. за 1 съд /контейнер/.  </w:t>
      </w:r>
    </w:p>
    <w:p w:rsidR="007A4B9F" w:rsidRPr="00A40B09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p w:rsidR="007A4B9F" w:rsidRPr="00A40B09" w:rsidRDefault="007A4B9F" w:rsidP="007A4B9F">
      <w:pPr>
        <w:ind w:firstLine="426"/>
        <w:jc w:val="both"/>
        <w:rPr>
          <w:sz w:val="16"/>
          <w:szCs w:val="16"/>
          <w:lang w:val="ru-RU" w:eastAsia="en-US"/>
        </w:rPr>
      </w:pPr>
      <w:r w:rsidRPr="00A40B09">
        <w:rPr>
          <w:lang w:val="ru-RU" w:eastAsia="en-US"/>
        </w:rPr>
        <w:t xml:space="preserve">Б/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3 819,13 лв. за 1 съд /контейнер/.     </w:t>
      </w:r>
    </w:p>
    <w:p w:rsidR="007A4B9F" w:rsidRPr="00A40B09" w:rsidRDefault="007A4B9F" w:rsidP="007A4B9F">
      <w:pPr>
        <w:ind w:firstLine="284"/>
        <w:jc w:val="both"/>
        <w:rPr>
          <w:sz w:val="16"/>
          <w:szCs w:val="16"/>
          <w:lang w:val="ru-RU" w:eastAsia="en-US"/>
        </w:rPr>
      </w:pPr>
      <w:r w:rsidRPr="00A40B09">
        <w:rPr>
          <w:lang w:val="ru-RU" w:eastAsia="en-US"/>
        </w:rPr>
        <w:t xml:space="preserve">       </w:t>
      </w:r>
    </w:p>
    <w:p w:rsidR="007A4B9F" w:rsidRDefault="007A4B9F" w:rsidP="007A4B9F">
      <w:pPr>
        <w:ind w:firstLine="284"/>
        <w:jc w:val="both"/>
        <w:rPr>
          <w:lang w:val="ru-RU" w:eastAsia="en-US"/>
        </w:rPr>
      </w:pPr>
      <w:r w:rsidRPr="00A40B09">
        <w:rPr>
          <w:lang w:val="ru-RU" w:eastAsia="en-US"/>
        </w:rPr>
        <w:t xml:space="preserve">    Х. Общински съвет Аксаково приема и одобрява План – сметка на разходите в дейностите “Чистота” и „Управление на дейностите по отпадъците” за 2018 г., съгласно Приложение № 1.</w:t>
      </w:r>
    </w:p>
    <w:p w:rsidR="00AB35A9" w:rsidRDefault="00AB35A9" w:rsidP="007A4B9F">
      <w:pPr>
        <w:ind w:firstLine="284"/>
        <w:jc w:val="both"/>
        <w:rPr>
          <w:lang w:val="ru-RU" w:eastAsia="en-US"/>
        </w:rPr>
      </w:pPr>
    </w:p>
    <w:p w:rsidR="00AB35A9" w:rsidRDefault="00AB35A9" w:rsidP="007A4B9F">
      <w:pPr>
        <w:ind w:firstLine="284"/>
        <w:jc w:val="both"/>
        <w:rPr>
          <w:lang w:val="ru-RU" w:eastAsia="en-US"/>
        </w:rPr>
      </w:pPr>
    </w:p>
    <w:p w:rsidR="00AB35A9" w:rsidRDefault="00AB35A9" w:rsidP="007A4B9F">
      <w:pPr>
        <w:ind w:firstLine="284"/>
        <w:jc w:val="both"/>
        <w:rPr>
          <w:lang w:val="ru-RU" w:eastAsia="en-US"/>
        </w:rPr>
      </w:pPr>
    </w:p>
    <w:p w:rsidR="00AB35A9" w:rsidRDefault="00AB35A9" w:rsidP="007A4B9F">
      <w:pPr>
        <w:ind w:firstLine="284"/>
        <w:jc w:val="both"/>
        <w:rPr>
          <w:lang w:val="ru-RU" w:eastAsia="en-US"/>
        </w:rPr>
      </w:pPr>
    </w:p>
    <w:p w:rsidR="00AB35A9" w:rsidRDefault="00AB35A9" w:rsidP="007A4B9F">
      <w:pPr>
        <w:ind w:firstLine="284"/>
        <w:jc w:val="both"/>
        <w:rPr>
          <w:lang w:val="ru-RU" w:eastAsia="en-US"/>
        </w:rPr>
      </w:pPr>
    </w:p>
    <w:p w:rsidR="00AB35A9" w:rsidRDefault="00AB35A9" w:rsidP="007A4B9F">
      <w:pPr>
        <w:ind w:firstLine="284"/>
        <w:jc w:val="both"/>
        <w:rPr>
          <w:lang w:val="ru-RU" w:eastAsia="en-US"/>
        </w:rPr>
      </w:pPr>
      <w:bookmarkStart w:id="0" w:name="_GoBack"/>
      <w:bookmarkEnd w:id="0"/>
    </w:p>
    <w:p w:rsidR="00AB35A9" w:rsidRPr="00AB35A9" w:rsidRDefault="00AB35A9" w:rsidP="00AB35A9">
      <w:pPr>
        <w:autoSpaceDE w:val="0"/>
        <w:autoSpaceDN w:val="0"/>
        <w:ind w:firstLine="720"/>
        <w:jc w:val="both"/>
      </w:pPr>
      <w:r w:rsidRPr="00AB35A9">
        <w:t xml:space="preserve">                                                </w:t>
      </w:r>
    </w:p>
    <w:p w:rsidR="00AB35A9" w:rsidRPr="00AB35A9" w:rsidRDefault="00AB35A9" w:rsidP="00AB35A9">
      <w:pPr>
        <w:autoSpaceDE w:val="0"/>
        <w:autoSpaceDN w:val="0"/>
        <w:rPr>
          <w:b/>
        </w:rPr>
      </w:pPr>
      <w:r w:rsidRPr="00AB35A9">
        <w:rPr>
          <w:b/>
        </w:rPr>
        <w:t xml:space="preserve">ПРЕДСЕДАТЕЛ НА </w:t>
      </w:r>
    </w:p>
    <w:p w:rsidR="00AB35A9" w:rsidRPr="00AB35A9" w:rsidRDefault="00AB35A9" w:rsidP="00AB35A9">
      <w:pPr>
        <w:autoSpaceDE w:val="0"/>
        <w:autoSpaceDN w:val="0"/>
        <w:rPr>
          <w:b/>
        </w:rPr>
      </w:pPr>
      <w:r w:rsidRPr="00AB35A9">
        <w:rPr>
          <w:b/>
        </w:rPr>
        <w:t>ОБЩИНСКИ СЪВЕТ – АКСАКОВО: ………………….....</w:t>
      </w:r>
    </w:p>
    <w:p w:rsidR="00AB35A9" w:rsidRPr="00AB35A9" w:rsidRDefault="00AB35A9" w:rsidP="00AB35A9">
      <w:pPr>
        <w:autoSpaceDE w:val="0"/>
        <w:autoSpaceDN w:val="0"/>
        <w:rPr>
          <w:b/>
        </w:rPr>
      </w:pPr>
      <w:r w:rsidRPr="00AB35A9">
        <w:rPr>
          <w:b/>
        </w:rPr>
        <w:t xml:space="preserve">                                                                       /СВ. ДОБРЕВА/</w:t>
      </w:r>
    </w:p>
    <w:p w:rsidR="007A4B9F" w:rsidRPr="0013138B" w:rsidRDefault="007A4B9F" w:rsidP="007A4B9F">
      <w:pPr>
        <w:ind w:firstLine="284"/>
        <w:jc w:val="both"/>
        <w:rPr>
          <w:sz w:val="10"/>
          <w:szCs w:val="10"/>
          <w:lang w:val="ru-RU" w:eastAsia="en-US"/>
        </w:rPr>
      </w:pPr>
    </w:p>
    <w:sectPr w:rsidR="007A4B9F" w:rsidRPr="0013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55"/>
    <w:rsid w:val="0026215F"/>
    <w:rsid w:val="006E3D1B"/>
    <w:rsid w:val="007A4B9F"/>
    <w:rsid w:val="00AB35A9"/>
    <w:rsid w:val="00E24A55"/>
    <w:rsid w:val="00F1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3792</Words>
  <Characters>21616</Characters>
  <Application>Microsoft Office Word</Application>
  <DocSecurity>0</DocSecurity>
  <Lines>180</Lines>
  <Paragraphs>50</Paragraphs>
  <ScaleCrop>false</ScaleCrop>
  <Company/>
  <LinksUpToDate>false</LinksUpToDate>
  <CharactersWithSpaces>25358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Aksakovo2</dc:creator>
  <cp:keywords/>
  <dc:description/>
  <cp:lastModifiedBy>Aksakovo2</cp:lastModifiedBy>
  <cp:revision>3</cp:revision>
  <dcterms:created xsi:type="dcterms:W3CDTF">2017-12-28T11:33:00Z</dcterms:created>
  <dcterms:modified xsi:type="dcterms:W3CDTF">2017-12-29T12:54:00Z</dcterms:modified>
</cp:coreProperties>
</file>